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72" w:type="dxa"/>
        <w:tblLook w:val="01E0"/>
      </w:tblPr>
      <w:tblGrid>
        <w:gridCol w:w="3780"/>
        <w:gridCol w:w="7380"/>
      </w:tblGrid>
      <w:tr w:rsidR="00321893" w:rsidTr="00B83F7E">
        <w:tc>
          <w:tcPr>
            <w:tcW w:w="3780" w:type="dxa"/>
          </w:tcPr>
          <w:p w:rsidR="00321893" w:rsidRPr="00351981" w:rsidRDefault="00321893" w:rsidP="009E6055">
            <w:pPr>
              <w:spacing w:line="288" w:lineRule="auto"/>
              <w:jc w:val="center"/>
              <w:rPr>
                <w:sz w:val="26"/>
              </w:rPr>
            </w:pPr>
            <w:r w:rsidRPr="00351981">
              <w:rPr>
                <w:sz w:val="26"/>
              </w:rPr>
              <w:t xml:space="preserve">UBND </w:t>
            </w:r>
            <w:r w:rsidR="0039054A">
              <w:rPr>
                <w:sz w:val="26"/>
              </w:rPr>
              <w:t>XÃ</w:t>
            </w:r>
            <w:r w:rsidRPr="00351981">
              <w:rPr>
                <w:sz w:val="26"/>
              </w:rPr>
              <w:t xml:space="preserve"> GIA LỘC</w:t>
            </w:r>
          </w:p>
          <w:p w:rsidR="00321893" w:rsidRPr="00351981" w:rsidRDefault="00B83F7E" w:rsidP="009E6055">
            <w:pPr>
              <w:spacing w:line="288" w:lineRule="auto"/>
              <w:jc w:val="center"/>
              <w:rPr>
                <w:b/>
                <w:sz w:val="26"/>
              </w:rPr>
            </w:pPr>
            <w:r>
              <w:rPr>
                <w:b/>
                <w:sz w:val="26"/>
              </w:rPr>
              <w:t>TRƯỜNG MN GIA KHÁNH</w:t>
            </w:r>
          </w:p>
          <w:p w:rsidR="00321893" w:rsidRPr="00351981" w:rsidRDefault="0003466E" w:rsidP="009E6055">
            <w:pPr>
              <w:spacing w:line="288" w:lineRule="auto"/>
              <w:jc w:val="center"/>
              <w:rPr>
                <w:szCs w:val="28"/>
              </w:rPr>
            </w:pPr>
            <w:r w:rsidRPr="0003466E">
              <w:rPr>
                <w:bCs/>
                <w:noProof/>
                <w:sz w:val="28"/>
                <w:szCs w:val="28"/>
              </w:rPr>
              <w:pict>
                <v:line id="_x0000_s1026" style="position:absolute;left:0;text-align:left;z-index:251660288" from="51.6pt,1.45pt" to="132.6pt,1.45pt"/>
              </w:pict>
            </w:r>
          </w:p>
          <w:p w:rsidR="00321893" w:rsidRPr="00351981" w:rsidRDefault="00321893" w:rsidP="009E6055">
            <w:pPr>
              <w:spacing w:line="288" w:lineRule="auto"/>
              <w:jc w:val="center"/>
              <w:rPr>
                <w:szCs w:val="28"/>
              </w:rPr>
            </w:pPr>
            <w:r>
              <w:rPr>
                <w:sz w:val="28"/>
                <w:szCs w:val="28"/>
              </w:rPr>
              <w:t xml:space="preserve">Số:  </w:t>
            </w:r>
            <w:r w:rsidR="0030556B">
              <w:rPr>
                <w:sz w:val="28"/>
                <w:szCs w:val="28"/>
              </w:rPr>
              <w:t xml:space="preserve"> </w:t>
            </w:r>
            <w:r w:rsidR="00643740">
              <w:rPr>
                <w:sz w:val="28"/>
                <w:szCs w:val="28"/>
              </w:rPr>
              <w:t>13</w:t>
            </w:r>
            <w:r w:rsidRPr="00351981">
              <w:rPr>
                <w:sz w:val="28"/>
                <w:szCs w:val="28"/>
              </w:rPr>
              <w:t>/KH-MNG</w:t>
            </w:r>
            <w:r w:rsidR="00B83F7E">
              <w:rPr>
                <w:sz w:val="28"/>
                <w:szCs w:val="28"/>
              </w:rPr>
              <w:t>K</w:t>
            </w:r>
          </w:p>
        </w:tc>
        <w:tc>
          <w:tcPr>
            <w:tcW w:w="7380" w:type="dxa"/>
          </w:tcPr>
          <w:p w:rsidR="00321893" w:rsidRPr="00351981" w:rsidRDefault="00321893" w:rsidP="009E6055">
            <w:pPr>
              <w:spacing w:line="288" w:lineRule="auto"/>
              <w:jc w:val="center"/>
              <w:rPr>
                <w:b/>
                <w:sz w:val="26"/>
              </w:rPr>
            </w:pPr>
            <w:r w:rsidRPr="00351981">
              <w:rPr>
                <w:b/>
                <w:sz w:val="26"/>
              </w:rPr>
              <w:t xml:space="preserve">CỘNG HÒA XÃ HỘI CHỦ NGHĨA VIỆT </w:t>
            </w:r>
            <w:smartTag w:uri="urn:schemas-microsoft-com:office:smarttags" w:element="place">
              <w:smartTag w:uri="urn:schemas-microsoft-com:office:smarttags" w:element="country-region">
                <w:r w:rsidRPr="00351981">
                  <w:rPr>
                    <w:b/>
                    <w:sz w:val="26"/>
                  </w:rPr>
                  <w:t>NAM</w:t>
                </w:r>
              </w:smartTag>
            </w:smartTag>
          </w:p>
          <w:p w:rsidR="00321893" w:rsidRPr="00351981" w:rsidRDefault="00321893" w:rsidP="009E6055">
            <w:pPr>
              <w:spacing w:line="288" w:lineRule="auto"/>
              <w:jc w:val="center"/>
              <w:rPr>
                <w:b/>
                <w:szCs w:val="28"/>
                <w:u w:val="single"/>
              </w:rPr>
            </w:pPr>
            <w:r w:rsidRPr="00351981">
              <w:rPr>
                <w:b/>
                <w:sz w:val="28"/>
                <w:szCs w:val="28"/>
                <w:u w:val="single"/>
              </w:rPr>
              <w:t>Độc lập – Tự do – Hạnh phúc</w:t>
            </w:r>
          </w:p>
          <w:p w:rsidR="00321893" w:rsidRPr="00351981" w:rsidRDefault="00321893" w:rsidP="009E6055">
            <w:pPr>
              <w:spacing w:line="288" w:lineRule="auto"/>
              <w:rPr>
                <w:szCs w:val="28"/>
                <w:u w:val="single"/>
              </w:rPr>
            </w:pPr>
          </w:p>
          <w:p w:rsidR="00321893" w:rsidRPr="00351981" w:rsidRDefault="00B83F7E" w:rsidP="009E6055">
            <w:pPr>
              <w:spacing w:line="288" w:lineRule="auto"/>
              <w:jc w:val="center"/>
              <w:rPr>
                <w:i/>
                <w:szCs w:val="28"/>
              </w:rPr>
            </w:pPr>
            <w:r>
              <w:rPr>
                <w:i/>
                <w:sz w:val="28"/>
                <w:szCs w:val="28"/>
              </w:rPr>
              <w:t xml:space="preserve">Gia </w:t>
            </w:r>
            <w:r w:rsidR="0039054A">
              <w:rPr>
                <w:i/>
                <w:sz w:val="28"/>
                <w:szCs w:val="28"/>
              </w:rPr>
              <w:t>Lộc</w:t>
            </w:r>
            <w:r w:rsidR="00321893" w:rsidRPr="00351981">
              <w:rPr>
                <w:i/>
                <w:sz w:val="28"/>
                <w:szCs w:val="28"/>
              </w:rPr>
              <w:t xml:space="preserve">, ngày </w:t>
            </w:r>
            <w:r w:rsidR="0039054A">
              <w:rPr>
                <w:i/>
                <w:sz w:val="28"/>
                <w:szCs w:val="28"/>
              </w:rPr>
              <w:t>07</w:t>
            </w:r>
            <w:r w:rsidR="0030556B">
              <w:rPr>
                <w:i/>
                <w:sz w:val="28"/>
                <w:szCs w:val="28"/>
              </w:rPr>
              <w:t xml:space="preserve"> </w:t>
            </w:r>
            <w:r w:rsidR="001C20B5">
              <w:rPr>
                <w:i/>
                <w:sz w:val="28"/>
                <w:szCs w:val="28"/>
              </w:rPr>
              <w:t xml:space="preserve">tháng </w:t>
            </w:r>
            <w:r w:rsidR="0039054A">
              <w:rPr>
                <w:i/>
                <w:sz w:val="28"/>
                <w:szCs w:val="28"/>
              </w:rPr>
              <w:t>8</w:t>
            </w:r>
            <w:r w:rsidR="00321893" w:rsidRPr="00351981">
              <w:rPr>
                <w:i/>
                <w:sz w:val="28"/>
                <w:szCs w:val="28"/>
              </w:rPr>
              <w:t xml:space="preserve">  năm 20</w:t>
            </w:r>
            <w:r w:rsidR="00321893">
              <w:rPr>
                <w:i/>
                <w:sz w:val="28"/>
                <w:szCs w:val="28"/>
              </w:rPr>
              <w:t>2</w:t>
            </w:r>
            <w:r w:rsidR="0039054A">
              <w:rPr>
                <w:i/>
                <w:sz w:val="28"/>
                <w:szCs w:val="28"/>
              </w:rPr>
              <w:t>5</w:t>
            </w:r>
          </w:p>
        </w:tc>
      </w:tr>
    </w:tbl>
    <w:p w:rsidR="00321893" w:rsidRDefault="00321893" w:rsidP="009E6055">
      <w:pPr>
        <w:spacing w:line="288" w:lineRule="auto"/>
      </w:pPr>
    </w:p>
    <w:p w:rsidR="00321893" w:rsidRDefault="00321893" w:rsidP="009E6055">
      <w:pPr>
        <w:spacing w:line="288" w:lineRule="auto"/>
      </w:pPr>
    </w:p>
    <w:p w:rsidR="00321893" w:rsidRDefault="001C20B5" w:rsidP="0030556B">
      <w:pPr>
        <w:spacing w:line="288" w:lineRule="auto"/>
        <w:jc w:val="center"/>
        <w:rPr>
          <w:b/>
          <w:sz w:val="28"/>
          <w:szCs w:val="28"/>
        </w:rPr>
      </w:pPr>
      <w:r>
        <w:rPr>
          <w:b/>
          <w:sz w:val="28"/>
          <w:szCs w:val="28"/>
        </w:rPr>
        <w:t>KẾ HOẠCH TUYỂN SINH NĂM HỌC 202</w:t>
      </w:r>
      <w:r w:rsidR="0039054A">
        <w:rPr>
          <w:b/>
          <w:sz w:val="28"/>
          <w:szCs w:val="28"/>
        </w:rPr>
        <w:t>5</w:t>
      </w:r>
      <w:r>
        <w:rPr>
          <w:b/>
          <w:sz w:val="28"/>
          <w:szCs w:val="28"/>
        </w:rPr>
        <w:t>-202</w:t>
      </w:r>
      <w:r w:rsidR="0039054A">
        <w:rPr>
          <w:b/>
          <w:sz w:val="28"/>
          <w:szCs w:val="28"/>
        </w:rPr>
        <w:t>6</w:t>
      </w:r>
    </w:p>
    <w:p w:rsidR="00321893" w:rsidRDefault="00321893" w:rsidP="009E6055">
      <w:pPr>
        <w:spacing w:line="288" w:lineRule="auto"/>
        <w:rPr>
          <w:b/>
          <w:sz w:val="28"/>
          <w:szCs w:val="28"/>
        </w:rPr>
      </w:pPr>
    </w:p>
    <w:p w:rsidR="00321893" w:rsidRPr="00E150B5" w:rsidRDefault="00321893" w:rsidP="009E6055">
      <w:pPr>
        <w:spacing w:line="288" w:lineRule="auto"/>
        <w:ind w:firstLine="720"/>
        <w:jc w:val="both"/>
        <w:rPr>
          <w:sz w:val="28"/>
          <w:szCs w:val="28"/>
        </w:rPr>
      </w:pPr>
      <w:r>
        <w:rPr>
          <w:sz w:val="28"/>
          <w:szCs w:val="28"/>
        </w:rPr>
        <w:t>Thực hiện Công văn số</w:t>
      </w:r>
      <w:r w:rsidR="0030556B">
        <w:rPr>
          <w:sz w:val="28"/>
          <w:szCs w:val="28"/>
        </w:rPr>
        <w:t xml:space="preserve"> 1</w:t>
      </w:r>
      <w:r w:rsidR="0039054A">
        <w:rPr>
          <w:sz w:val="28"/>
          <w:szCs w:val="28"/>
        </w:rPr>
        <w:t>54</w:t>
      </w:r>
      <w:r w:rsidR="00966DFE">
        <w:rPr>
          <w:sz w:val="28"/>
          <w:szCs w:val="28"/>
        </w:rPr>
        <w:t>/PGDĐT – GDMN ngày</w:t>
      </w:r>
      <w:r w:rsidR="0030556B">
        <w:rPr>
          <w:sz w:val="28"/>
          <w:szCs w:val="28"/>
        </w:rPr>
        <w:t xml:space="preserve"> </w:t>
      </w:r>
      <w:r w:rsidR="001C20B5">
        <w:rPr>
          <w:sz w:val="28"/>
          <w:szCs w:val="28"/>
        </w:rPr>
        <w:t>2</w:t>
      </w:r>
      <w:r w:rsidR="0039054A">
        <w:rPr>
          <w:sz w:val="28"/>
          <w:szCs w:val="28"/>
        </w:rPr>
        <w:t>0</w:t>
      </w:r>
      <w:r w:rsidR="00966DFE">
        <w:rPr>
          <w:sz w:val="28"/>
          <w:szCs w:val="28"/>
        </w:rPr>
        <w:t>/5</w:t>
      </w:r>
      <w:r w:rsidR="001C20B5">
        <w:rPr>
          <w:sz w:val="28"/>
          <w:szCs w:val="28"/>
        </w:rPr>
        <w:t>/202</w:t>
      </w:r>
      <w:r w:rsidR="0039054A">
        <w:rPr>
          <w:sz w:val="28"/>
          <w:szCs w:val="28"/>
        </w:rPr>
        <w:t>5</w:t>
      </w:r>
      <w:r w:rsidR="00966DFE">
        <w:rPr>
          <w:sz w:val="28"/>
          <w:szCs w:val="28"/>
        </w:rPr>
        <w:t xml:space="preserve"> của Phòng Giáo dục và Đào tạo Gia Lộc</w:t>
      </w:r>
      <w:r>
        <w:rPr>
          <w:sz w:val="28"/>
          <w:szCs w:val="28"/>
        </w:rPr>
        <w:t xml:space="preserve"> về</w:t>
      </w:r>
      <w:r w:rsidR="0030556B">
        <w:rPr>
          <w:sz w:val="28"/>
          <w:szCs w:val="28"/>
        </w:rPr>
        <w:t xml:space="preserve"> việc thực hiện một số nhiệm vụ trong hè và chuẩn bị</w:t>
      </w:r>
      <w:r w:rsidR="00966DFE">
        <w:rPr>
          <w:sz w:val="28"/>
          <w:szCs w:val="28"/>
        </w:rPr>
        <w:t xml:space="preserve"> cho</w:t>
      </w:r>
      <w:r w:rsidR="001C20B5">
        <w:rPr>
          <w:sz w:val="28"/>
          <w:szCs w:val="28"/>
        </w:rPr>
        <w:t xml:space="preserve"> năm học 202</w:t>
      </w:r>
      <w:r w:rsidR="0039054A">
        <w:rPr>
          <w:sz w:val="28"/>
          <w:szCs w:val="28"/>
        </w:rPr>
        <w:t>5</w:t>
      </w:r>
      <w:r w:rsidR="001C20B5">
        <w:rPr>
          <w:sz w:val="28"/>
          <w:szCs w:val="28"/>
        </w:rPr>
        <w:t>-202</w:t>
      </w:r>
      <w:r w:rsidR="0039054A">
        <w:rPr>
          <w:sz w:val="28"/>
          <w:szCs w:val="28"/>
        </w:rPr>
        <w:t>6</w:t>
      </w:r>
      <w:r>
        <w:rPr>
          <w:sz w:val="28"/>
          <w:szCs w:val="28"/>
        </w:rPr>
        <w:t>;</w:t>
      </w:r>
    </w:p>
    <w:p w:rsidR="00321893" w:rsidRDefault="00321893" w:rsidP="009E6055">
      <w:pPr>
        <w:spacing w:line="288" w:lineRule="auto"/>
        <w:ind w:firstLine="720"/>
        <w:rPr>
          <w:sz w:val="28"/>
          <w:szCs w:val="28"/>
        </w:rPr>
      </w:pPr>
      <w:r>
        <w:rPr>
          <w:sz w:val="28"/>
          <w:szCs w:val="28"/>
        </w:rPr>
        <w:t>Căn cứ đặc điểm tình hình thực tế của địa phương và nhà trường.</w:t>
      </w:r>
    </w:p>
    <w:p w:rsidR="00321893" w:rsidRDefault="0030556B" w:rsidP="009E6055">
      <w:pPr>
        <w:spacing w:line="288" w:lineRule="auto"/>
        <w:ind w:firstLine="720"/>
        <w:jc w:val="both"/>
        <w:rPr>
          <w:sz w:val="28"/>
          <w:szCs w:val="28"/>
        </w:rPr>
      </w:pPr>
      <w:r>
        <w:rPr>
          <w:sz w:val="28"/>
          <w:szCs w:val="28"/>
        </w:rPr>
        <w:t>Trường M</w:t>
      </w:r>
      <w:r w:rsidR="00321893">
        <w:rPr>
          <w:sz w:val="28"/>
          <w:szCs w:val="28"/>
        </w:rPr>
        <w:t>ầm non Gia Khánh xây dựng Kế hoạch tuyể</w:t>
      </w:r>
      <w:r w:rsidR="001C20B5">
        <w:rPr>
          <w:sz w:val="28"/>
          <w:szCs w:val="28"/>
        </w:rPr>
        <w:t>n sinh năm học 202</w:t>
      </w:r>
      <w:r w:rsidR="0039054A">
        <w:rPr>
          <w:sz w:val="28"/>
          <w:szCs w:val="28"/>
        </w:rPr>
        <w:t>5</w:t>
      </w:r>
      <w:r w:rsidR="001C20B5">
        <w:rPr>
          <w:sz w:val="28"/>
          <w:szCs w:val="28"/>
        </w:rPr>
        <w:t>-202</w:t>
      </w:r>
      <w:r w:rsidR="0039054A">
        <w:rPr>
          <w:sz w:val="28"/>
          <w:szCs w:val="28"/>
        </w:rPr>
        <w:t>6</w:t>
      </w:r>
      <w:r w:rsidR="00321893">
        <w:rPr>
          <w:sz w:val="28"/>
          <w:szCs w:val="28"/>
        </w:rPr>
        <w:t xml:space="preserve"> cụ thể như sau:</w:t>
      </w:r>
    </w:p>
    <w:p w:rsidR="00321893" w:rsidRPr="00381E50" w:rsidRDefault="00321893" w:rsidP="009E6055">
      <w:pPr>
        <w:spacing w:line="288" w:lineRule="auto"/>
        <w:ind w:firstLine="720"/>
        <w:rPr>
          <w:b/>
          <w:sz w:val="28"/>
          <w:szCs w:val="28"/>
        </w:rPr>
      </w:pPr>
      <w:r w:rsidRPr="00381E50">
        <w:rPr>
          <w:b/>
          <w:sz w:val="28"/>
          <w:szCs w:val="28"/>
        </w:rPr>
        <w:t xml:space="preserve">I. Mục đích yêu cầu </w:t>
      </w:r>
    </w:p>
    <w:p w:rsidR="00321893" w:rsidRDefault="00321893" w:rsidP="009E6055">
      <w:pPr>
        <w:widowControl w:val="0"/>
        <w:spacing w:before="120" w:line="288" w:lineRule="auto"/>
        <w:ind w:firstLine="720"/>
        <w:jc w:val="both"/>
        <w:rPr>
          <w:sz w:val="28"/>
          <w:szCs w:val="28"/>
        </w:rPr>
      </w:pPr>
      <w:r>
        <w:rPr>
          <w:bCs/>
          <w:sz w:val="28"/>
          <w:szCs w:val="28"/>
        </w:rPr>
        <w:t>1.</w:t>
      </w:r>
      <w:r>
        <w:rPr>
          <w:sz w:val="28"/>
          <w:szCs w:val="28"/>
        </w:rPr>
        <w:t xml:space="preserve"> Tổ chức tuyển sinh đảm bảo chính xác từng độ tuổi, công bằng, khách quan, thuận lợi cho học sinh và cha mẹ học sinh; góp phần nâng cao chất lượng chăm sóc nuôi dưỡng, giáo dục toàn diện; duy trì và nâng cao chất lượng thực hiện Đề án phổ cập giáo dục mầm non cho trẻ em năm tuổi; tiến tới phổ cập giáo dục mầm non cho trẻ em 4 tuổi.</w:t>
      </w:r>
    </w:p>
    <w:p w:rsidR="00321893" w:rsidRDefault="00321893" w:rsidP="009E6055">
      <w:pPr>
        <w:spacing w:before="120" w:line="288" w:lineRule="auto"/>
        <w:ind w:firstLine="720"/>
        <w:jc w:val="both"/>
        <w:rPr>
          <w:bCs/>
          <w:sz w:val="28"/>
          <w:szCs w:val="28"/>
        </w:rPr>
      </w:pPr>
      <w:r>
        <w:rPr>
          <w:bCs/>
          <w:sz w:val="28"/>
          <w:szCs w:val="28"/>
        </w:rPr>
        <w:t>2.</w:t>
      </w:r>
      <w:r w:rsidR="0030556B">
        <w:rPr>
          <w:bCs/>
          <w:sz w:val="28"/>
          <w:szCs w:val="28"/>
        </w:rPr>
        <w:t xml:space="preserve"> </w:t>
      </w:r>
      <w:r w:rsidR="00396E25">
        <w:rPr>
          <w:bCs/>
          <w:sz w:val="28"/>
          <w:szCs w:val="28"/>
        </w:rPr>
        <w:t>Phân công giáo viên đ</w:t>
      </w:r>
      <w:r>
        <w:rPr>
          <w:bCs/>
          <w:sz w:val="28"/>
          <w:szCs w:val="28"/>
        </w:rPr>
        <w:t>iều tra chính xác số trẻ ở từng độ tuổi trên địa bàn, phân tuyến hợp lý, tránh bỏ sót hoặc chồng chéo.</w:t>
      </w:r>
    </w:p>
    <w:p w:rsidR="00321893" w:rsidRDefault="00321893" w:rsidP="009E6055">
      <w:pPr>
        <w:spacing w:before="120" w:line="288" w:lineRule="auto"/>
        <w:ind w:firstLine="720"/>
        <w:jc w:val="both"/>
        <w:rPr>
          <w:bCs/>
          <w:sz w:val="28"/>
          <w:szCs w:val="28"/>
        </w:rPr>
      </w:pPr>
      <w:r>
        <w:rPr>
          <w:bCs/>
          <w:sz w:val="28"/>
          <w:szCs w:val="28"/>
        </w:rPr>
        <w:t>3. Phân nhóm lớp đảm bảo đủ số cháu/lớp</w:t>
      </w:r>
      <w:r w:rsidR="00184199">
        <w:rPr>
          <w:bCs/>
          <w:sz w:val="28"/>
          <w:szCs w:val="28"/>
        </w:rPr>
        <w:t xml:space="preserve"> theo quy định, phù hợp với số cháu của địa phương</w:t>
      </w:r>
      <w:r>
        <w:rPr>
          <w:bCs/>
          <w:sz w:val="28"/>
          <w:szCs w:val="28"/>
        </w:rPr>
        <w:t>.</w:t>
      </w:r>
    </w:p>
    <w:p w:rsidR="00321893" w:rsidRDefault="00321893" w:rsidP="009E6055">
      <w:pPr>
        <w:widowControl w:val="0"/>
        <w:overflowPunct w:val="0"/>
        <w:autoSpaceDE w:val="0"/>
        <w:autoSpaceDN w:val="0"/>
        <w:adjustRightInd w:val="0"/>
        <w:spacing w:before="120" w:line="288" w:lineRule="auto"/>
        <w:ind w:firstLine="720"/>
        <w:textAlignment w:val="baseline"/>
        <w:rPr>
          <w:b/>
          <w:bCs/>
          <w:sz w:val="28"/>
          <w:szCs w:val="28"/>
          <w:lang w:val="nl-NL"/>
        </w:rPr>
      </w:pPr>
      <w:r>
        <w:rPr>
          <w:b/>
          <w:bCs/>
          <w:sz w:val="28"/>
          <w:szCs w:val="28"/>
          <w:lang w:val="nl-NL"/>
        </w:rPr>
        <w:t>II. Nội dung</w:t>
      </w:r>
    </w:p>
    <w:p w:rsidR="00321893" w:rsidRPr="00381E50" w:rsidRDefault="00321893" w:rsidP="009E6055">
      <w:pPr>
        <w:widowControl w:val="0"/>
        <w:spacing w:before="120" w:line="288" w:lineRule="auto"/>
        <w:ind w:firstLine="720"/>
        <w:jc w:val="both"/>
        <w:rPr>
          <w:b/>
          <w:sz w:val="28"/>
          <w:szCs w:val="28"/>
        </w:rPr>
      </w:pPr>
      <w:r w:rsidRPr="00381E50">
        <w:rPr>
          <w:b/>
          <w:sz w:val="28"/>
          <w:szCs w:val="28"/>
        </w:rPr>
        <w:t>1. Phương thức và đối tượng</w:t>
      </w:r>
    </w:p>
    <w:p w:rsidR="00321893" w:rsidRDefault="00321893" w:rsidP="009E6055">
      <w:pPr>
        <w:spacing w:before="120" w:after="120" w:line="288" w:lineRule="auto"/>
        <w:ind w:firstLine="720"/>
        <w:jc w:val="both"/>
        <w:rPr>
          <w:sz w:val="28"/>
          <w:szCs w:val="28"/>
        </w:rPr>
      </w:pPr>
      <w:r>
        <w:rPr>
          <w:sz w:val="28"/>
          <w:szCs w:val="28"/>
        </w:rPr>
        <w:t xml:space="preserve"> Nhà trường thông báo công khai chỉ tiêu tuyển sinh trẻ mầm non ở từng độ tuổi và tổ chức  tiếp nhận trẻ trong độ tuổi trên địa bàn d</w:t>
      </w:r>
      <w:r w:rsidR="001C20B5">
        <w:rPr>
          <w:sz w:val="28"/>
          <w:szCs w:val="28"/>
        </w:rPr>
        <w:t>ân cư theo quy định. Đảm bảo 100%</w:t>
      </w:r>
      <w:r w:rsidR="0030556B">
        <w:rPr>
          <w:sz w:val="28"/>
          <w:szCs w:val="28"/>
        </w:rPr>
        <w:t xml:space="preserve"> </w:t>
      </w:r>
      <w:r w:rsidR="001C20B5">
        <w:rPr>
          <w:sz w:val="28"/>
          <w:szCs w:val="28"/>
        </w:rPr>
        <w:t xml:space="preserve">các cháu trong độ </w:t>
      </w:r>
      <w:r>
        <w:rPr>
          <w:sz w:val="28"/>
          <w:szCs w:val="28"/>
        </w:rPr>
        <w:t>tuổi</w:t>
      </w:r>
      <w:r w:rsidR="001C20B5">
        <w:rPr>
          <w:sz w:val="28"/>
          <w:szCs w:val="28"/>
        </w:rPr>
        <w:t xml:space="preserve"> mẫu giáo</w:t>
      </w:r>
      <w:r>
        <w:rPr>
          <w:sz w:val="28"/>
          <w:szCs w:val="28"/>
        </w:rPr>
        <w:t xml:space="preserve"> được</w:t>
      </w:r>
      <w:r w:rsidR="00396E25">
        <w:rPr>
          <w:sz w:val="28"/>
          <w:szCs w:val="28"/>
        </w:rPr>
        <w:t xml:space="preserve"> đ</w:t>
      </w:r>
      <w:r w:rsidR="001C20B5">
        <w:rPr>
          <w:sz w:val="28"/>
          <w:szCs w:val="28"/>
        </w:rPr>
        <w:t>ến trường. Nhà trẻ huy động 4</w:t>
      </w:r>
      <w:r w:rsidR="007A3826">
        <w:rPr>
          <w:sz w:val="28"/>
          <w:szCs w:val="28"/>
        </w:rPr>
        <w:t>8</w:t>
      </w:r>
      <w:r w:rsidR="00E8120E">
        <w:rPr>
          <w:sz w:val="28"/>
          <w:szCs w:val="28"/>
        </w:rPr>
        <w:t>%</w:t>
      </w:r>
      <w:r w:rsidR="001C20B5">
        <w:rPr>
          <w:sz w:val="28"/>
          <w:szCs w:val="28"/>
        </w:rPr>
        <w:t xml:space="preserve"> - </w:t>
      </w:r>
      <w:r w:rsidR="007A3826">
        <w:rPr>
          <w:sz w:val="28"/>
          <w:szCs w:val="28"/>
        </w:rPr>
        <w:t>52</w:t>
      </w:r>
      <w:r>
        <w:rPr>
          <w:sz w:val="28"/>
          <w:szCs w:val="28"/>
        </w:rPr>
        <w:t>% trẻ đến trường.</w:t>
      </w:r>
    </w:p>
    <w:p w:rsidR="00321893" w:rsidRDefault="00321893" w:rsidP="009E6055">
      <w:pPr>
        <w:widowControl w:val="0"/>
        <w:spacing w:before="120" w:line="288" w:lineRule="auto"/>
        <w:ind w:firstLine="720"/>
        <w:jc w:val="both"/>
        <w:rPr>
          <w:sz w:val="28"/>
          <w:szCs w:val="28"/>
        </w:rPr>
      </w:pPr>
      <w:r>
        <w:rPr>
          <w:b/>
          <w:sz w:val="28"/>
          <w:szCs w:val="28"/>
        </w:rPr>
        <w:t>2. Độ tuổi</w:t>
      </w:r>
      <w:r w:rsidRPr="00381E50">
        <w:rPr>
          <w:b/>
          <w:sz w:val="28"/>
          <w:szCs w:val="28"/>
        </w:rPr>
        <w:t xml:space="preserve"> tuyển</w:t>
      </w:r>
      <w:r>
        <w:rPr>
          <w:b/>
          <w:sz w:val="28"/>
          <w:szCs w:val="28"/>
        </w:rPr>
        <w:t xml:space="preserve"> sinh</w:t>
      </w:r>
      <w:r>
        <w:rPr>
          <w:sz w:val="28"/>
          <w:szCs w:val="28"/>
        </w:rPr>
        <w:t>: Trẻ từ ba tháng đến sáu tuổi</w:t>
      </w:r>
      <w:r>
        <w:rPr>
          <w:color w:val="FF0000"/>
          <w:sz w:val="28"/>
          <w:szCs w:val="28"/>
        </w:rPr>
        <w:t>.</w:t>
      </w:r>
    </w:p>
    <w:p w:rsidR="00321893" w:rsidRPr="00381E50" w:rsidRDefault="00321893" w:rsidP="009E6055">
      <w:pPr>
        <w:widowControl w:val="0"/>
        <w:spacing w:before="120" w:line="288" w:lineRule="auto"/>
        <w:ind w:firstLine="720"/>
        <w:jc w:val="both"/>
        <w:rPr>
          <w:b/>
          <w:sz w:val="28"/>
          <w:szCs w:val="28"/>
        </w:rPr>
      </w:pPr>
      <w:r>
        <w:rPr>
          <w:b/>
          <w:sz w:val="28"/>
          <w:szCs w:val="28"/>
        </w:rPr>
        <w:t>3. Hồ sơ</w:t>
      </w:r>
      <w:r w:rsidRPr="00381E50">
        <w:rPr>
          <w:b/>
          <w:sz w:val="28"/>
          <w:szCs w:val="28"/>
        </w:rPr>
        <w:t xml:space="preserve"> tuyển</w:t>
      </w:r>
      <w:r>
        <w:rPr>
          <w:b/>
          <w:sz w:val="28"/>
          <w:szCs w:val="28"/>
        </w:rPr>
        <w:t xml:space="preserve"> sinh</w:t>
      </w:r>
    </w:p>
    <w:p w:rsidR="00321893" w:rsidRDefault="00321893" w:rsidP="009E6055">
      <w:pPr>
        <w:spacing w:before="120" w:after="120" w:line="288" w:lineRule="auto"/>
        <w:ind w:firstLine="720"/>
        <w:jc w:val="both"/>
        <w:rPr>
          <w:sz w:val="28"/>
          <w:szCs w:val="28"/>
        </w:rPr>
      </w:pPr>
      <w:r>
        <w:rPr>
          <w:sz w:val="28"/>
          <w:szCs w:val="28"/>
        </w:rPr>
        <w:t>- Đơn xin nhập học (theo mẫu).</w:t>
      </w:r>
    </w:p>
    <w:p w:rsidR="00966DFE" w:rsidRDefault="00321893" w:rsidP="009E6055">
      <w:pPr>
        <w:spacing w:before="120" w:after="120" w:line="288" w:lineRule="auto"/>
        <w:ind w:firstLine="720"/>
        <w:jc w:val="both"/>
        <w:rPr>
          <w:sz w:val="28"/>
          <w:szCs w:val="28"/>
        </w:rPr>
      </w:pPr>
      <w:r>
        <w:rPr>
          <w:sz w:val="28"/>
          <w:szCs w:val="28"/>
        </w:rPr>
        <w:t>- Bản sao giấy khai sinh (kèm theo bản chính để đối chiếu).</w:t>
      </w:r>
    </w:p>
    <w:p w:rsidR="00321893" w:rsidRPr="00381E50" w:rsidRDefault="00321893" w:rsidP="009E6055">
      <w:pPr>
        <w:widowControl w:val="0"/>
        <w:spacing w:before="120" w:line="288" w:lineRule="auto"/>
        <w:ind w:firstLine="720"/>
        <w:jc w:val="both"/>
        <w:rPr>
          <w:b/>
          <w:sz w:val="28"/>
          <w:szCs w:val="28"/>
        </w:rPr>
      </w:pPr>
      <w:r w:rsidRPr="00381E50">
        <w:rPr>
          <w:b/>
          <w:sz w:val="28"/>
          <w:szCs w:val="28"/>
        </w:rPr>
        <w:t>4. Thời gian tuyển sinh</w:t>
      </w:r>
    </w:p>
    <w:p w:rsidR="00321893" w:rsidRDefault="00321893" w:rsidP="009E6055">
      <w:pPr>
        <w:spacing w:before="120" w:after="120" w:line="288" w:lineRule="auto"/>
        <w:ind w:firstLine="720"/>
        <w:jc w:val="both"/>
        <w:rPr>
          <w:sz w:val="28"/>
          <w:szCs w:val="28"/>
        </w:rPr>
      </w:pPr>
      <w:r>
        <w:rPr>
          <w:sz w:val="28"/>
          <w:szCs w:val="28"/>
        </w:rPr>
        <w:lastRenderedPageBreak/>
        <w:t xml:space="preserve">- </w:t>
      </w:r>
      <w:r w:rsidR="001C20B5">
        <w:rPr>
          <w:sz w:val="28"/>
          <w:szCs w:val="28"/>
        </w:rPr>
        <w:t>Đầu năm học: Từ ngày 1</w:t>
      </w:r>
      <w:r w:rsidR="007A3826">
        <w:rPr>
          <w:sz w:val="28"/>
          <w:szCs w:val="28"/>
        </w:rPr>
        <w:t>5</w:t>
      </w:r>
      <w:r w:rsidR="001C20B5">
        <w:rPr>
          <w:sz w:val="28"/>
          <w:szCs w:val="28"/>
        </w:rPr>
        <w:t>/8/202</w:t>
      </w:r>
      <w:r w:rsidR="007A3826">
        <w:rPr>
          <w:sz w:val="28"/>
          <w:szCs w:val="28"/>
        </w:rPr>
        <w:t>5</w:t>
      </w:r>
      <w:r w:rsidR="00966DFE">
        <w:rPr>
          <w:sz w:val="28"/>
          <w:szCs w:val="28"/>
        </w:rPr>
        <w:t xml:space="preserve"> đến ngày 31</w:t>
      </w:r>
      <w:r w:rsidR="001C20B5">
        <w:rPr>
          <w:sz w:val="28"/>
          <w:szCs w:val="28"/>
        </w:rPr>
        <w:t>/8/202</w:t>
      </w:r>
      <w:r w:rsidR="007A3826">
        <w:rPr>
          <w:sz w:val="28"/>
          <w:szCs w:val="28"/>
        </w:rPr>
        <w:t>5</w:t>
      </w:r>
      <w:r w:rsidR="007C30B4">
        <w:rPr>
          <w:sz w:val="28"/>
          <w:szCs w:val="28"/>
        </w:rPr>
        <w:t>.</w:t>
      </w:r>
    </w:p>
    <w:p w:rsidR="00321893" w:rsidRPr="008D2F07" w:rsidRDefault="00321893" w:rsidP="009E6055">
      <w:pPr>
        <w:spacing w:before="120" w:after="120" w:line="288" w:lineRule="auto"/>
        <w:ind w:firstLine="720"/>
        <w:jc w:val="both"/>
        <w:rPr>
          <w:sz w:val="28"/>
          <w:szCs w:val="28"/>
        </w:rPr>
      </w:pPr>
      <w:r>
        <w:rPr>
          <w:sz w:val="28"/>
          <w:szCs w:val="28"/>
        </w:rPr>
        <w:t>- Trong năm học: Theo nhu cầ</w:t>
      </w:r>
      <w:r w:rsidR="008D2F07">
        <w:rPr>
          <w:sz w:val="28"/>
          <w:szCs w:val="28"/>
        </w:rPr>
        <w:t>u gửi trẻ của phụ huynh học sinh</w:t>
      </w:r>
      <w:r w:rsidR="00E72940">
        <w:rPr>
          <w:sz w:val="28"/>
          <w:szCs w:val="28"/>
        </w:rPr>
        <w:t>.</w:t>
      </w:r>
    </w:p>
    <w:p w:rsidR="003E37E0" w:rsidRDefault="00321893" w:rsidP="009E6055">
      <w:pPr>
        <w:spacing w:before="120" w:after="120" w:line="288" w:lineRule="auto"/>
        <w:ind w:firstLine="720"/>
        <w:jc w:val="both"/>
        <w:rPr>
          <w:b/>
          <w:sz w:val="28"/>
          <w:szCs w:val="28"/>
        </w:rPr>
      </w:pPr>
      <w:r w:rsidRPr="00F215EE">
        <w:rPr>
          <w:b/>
          <w:sz w:val="28"/>
          <w:szCs w:val="28"/>
        </w:rPr>
        <w:t>5. Dự kiến số cháu trong độ tuổi tuyển sinh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953"/>
        <w:gridCol w:w="1233"/>
        <w:gridCol w:w="1081"/>
        <w:gridCol w:w="1123"/>
        <w:gridCol w:w="1058"/>
        <w:gridCol w:w="1080"/>
        <w:gridCol w:w="967"/>
        <w:gridCol w:w="1382"/>
      </w:tblGrid>
      <w:tr w:rsidR="00FD4A59" w:rsidRPr="008D7852" w:rsidTr="00934B26">
        <w:tc>
          <w:tcPr>
            <w:tcW w:w="1154" w:type="dxa"/>
            <w:vMerge w:val="restart"/>
            <w:vAlign w:val="center"/>
          </w:tcPr>
          <w:p w:rsidR="003B4365" w:rsidRPr="008D7852" w:rsidRDefault="003B4365" w:rsidP="009E6055">
            <w:pPr>
              <w:pStyle w:val="ListParagraph"/>
              <w:spacing w:line="288" w:lineRule="auto"/>
              <w:ind w:left="0"/>
              <w:jc w:val="center"/>
              <w:rPr>
                <w:rFonts w:ascii="Times New Roman" w:hAnsi="Times New Roman" w:cs="Times New Roman"/>
                <w:bCs/>
                <w:noProof/>
                <w:sz w:val="28"/>
                <w:szCs w:val="28"/>
              </w:rPr>
            </w:pPr>
            <w:r w:rsidRPr="008D7852">
              <w:rPr>
                <w:rFonts w:ascii="Times New Roman" w:hAnsi="Times New Roman" w:cs="Times New Roman"/>
                <w:bCs/>
                <w:noProof/>
                <w:sz w:val="28"/>
                <w:szCs w:val="28"/>
              </w:rPr>
              <w:t>Năm sinh</w:t>
            </w:r>
          </w:p>
        </w:tc>
        <w:tc>
          <w:tcPr>
            <w:tcW w:w="953" w:type="dxa"/>
            <w:vMerge w:val="restart"/>
            <w:vAlign w:val="center"/>
          </w:tcPr>
          <w:p w:rsidR="003B4365" w:rsidRPr="008D7852" w:rsidRDefault="003B4365" w:rsidP="009E6055">
            <w:pPr>
              <w:pStyle w:val="ListParagraph"/>
              <w:spacing w:line="288" w:lineRule="auto"/>
              <w:ind w:left="0"/>
              <w:jc w:val="center"/>
              <w:rPr>
                <w:rFonts w:ascii="Times New Roman" w:hAnsi="Times New Roman" w:cs="Times New Roman"/>
                <w:bCs/>
                <w:noProof/>
                <w:sz w:val="28"/>
                <w:szCs w:val="28"/>
              </w:rPr>
            </w:pPr>
            <w:r w:rsidRPr="008D7852">
              <w:rPr>
                <w:rFonts w:ascii="Times New Roman" w:hAnsi="Times New Roman" w:cs="Times New Roman"/>
                <w:bCs/>
                <w:noProof/>
                <w:sz w:val="28"/>
                <w:szCs w:val="28"/>
              </w:rPr>
              <w:t>Số trẻ trong độ tuổi</w:t>
            </w:r>
          </w:p>
        </w:tc>
        <w:tc>
          <w:tcPr>
            <w:tcW w:w="2314" w:type="dxa"/>
            <w:gridSpan w:val="2"/>
            <w:vAlign w:val="center"/>
          </w:tcPr>
          <w:p w:rsidR="003B4365" w:rsidRPr="008D7852" w:rsidRDefault="003B4365"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Số trẻ</w:t>
            </w:r>
            <w:r w:rsidRPr="008D7852">
              <w:rPr>
                <w:rFonts w:ascii="Times New Roman" w:hAnsi="Times New Roman" w:cs="Times New Roman"/>
                <w:bCs/>
                <w:noProof/>
                <w:sz w:val="28"/>
                <w:szCs w:val="28"/>
              </w:rPr>
              <w:t xml:space="preserve"> ra lớp</w:t>
            </w:r>
            <w:r>
              <w:rPr>
                <w:rFonts w:ascii="Times New Roman" w:hAnsi="Times New Roman" w:cs="Times New Roman"/>
                <w:bCs/>
                <w:noProof/>
                <w:sz w:val="28"/>
                <w:szCs w:val="28"/>
              </w:rPr>
              <w:t xml:space="preserve"> năm học 2024-2025</w:t>
            </w:r>
          </w:p>
        </w:tc>
        <w:tc>
          <w:tcPr>
            <w:tcW w:w="5610" w:type="dxa"/>
            <w:gridSpan w:val="5"/>
            <w:vAlign w:val="center"/>
          </w:tcPr>
          <w:p w:rsidR="003B4365" w:rsidRPr="008D7852" w:rsidRDefault="003B4365" w:rsidP="003B4365">
            <w:pPr>
              <w:pStyle w:val="ListParagraph"/>
              <w:spacing w:line="288" w:lineRule="auto"/>
              <w:ind w:left="0"/>
              <w:jc w:val="center"/>
              <w:rPr>
                <w:rFonts w:ascii="Times New Roman" w:hAnsi="Times New Roman" w:cs="Times New Roman"/>
                <w:bCs/>
                <w:noProof/>
                <w:sz w:val="28"/>
                <w:szCs w:val="28"/>
              </w:rPr>
            </w:pPr>
            <w:r w:rsidRPr="008D7852">
              <w:rPr>
                <w:rFonts w:ascii="Times New Roman" w:hAnsi="Times New Roman" w:cs="Times New Roman"/>
                <w:bCs/>
                <w:noProof/>
                <w:sz w:val="28"/>
                <w:szCs w:val="28"/>
              </w:rPr>
              <w:t>Số trẻ hiện ra lớp</w:t>
            </w:r>
            <w:r>
              <w:rPr>
                <w:rFonts w:ascii="Times New Roman" w:hAnsi="Times New Roman" w:cs="Times New Roman"/>
                <w:bCs/>
                <w:noProof/>
                <w:sz w:val="28"/>
                <w:szCs w:val="28"/>
              </w:rPr>
              <w:t xml:space="preserve"> năm học 2025-2026</w:t>
            </w:r>
          </w:p>
        </w:tc>
      </w:tr>
      <w:tr w:rsidR="00FD4A59" w:rsidRPr="008D7852" w:rsidTr="00934B26">
        <w:trPr>
          <w:trHeight w:val="1016"/>
        </w:trPr>
        <w:tc>
          <w:tcPr>
            <w:tcW w:w="1154" w:type="dxa"/>
            <w:vMerge/>
          </w:tcPr>
          <w:p w:rsidR="003B4365" w:rsidRPr="008D7852" w:rsidRDefault="003B4365" w:rsidP="009E6055">
            <w:pPr>
              <w:pStyle w:val="ListParagraph"/>
              <w:spacing w:line="288" w:lineRule="auto"/>
              <w:ind w:left="0"/>
              <w:jc w:val="both"/>
              <w:rPr>
                <w:rFonts w:ascii="Times New Roman" w:hAnsi="Times New Roman" w:cs="Times New Roman"/>
                <w:b/>
                <w:bCs/>
                <w:noProof/>
                <w:sz w:val="28"/>
                <w:szCs w:val="28"/>
              </w:rPr>
            </w:pPr>
          </w:p>
        </w:tc>
        <w:tc>
          <w:tcPr>
            <w:tcW w:w="953" w:type="dxa"/>
            <w:vMerge/>
          </w:tcPr>
          <w:p w:rsidR="003B4365" w:rsidRPr="008D7852" w:rsidRDefault="003B4365" w:rsidP="009E6055">
            <w:pPr>
              <w:pStyle w:val="ListParagraph"/>
              <w:spacing w:line="288" w:lineRule="auto"/>
              <w:ind w:left="0"/>
              <w:jc w:val="both"/>
              <w:rPr>
                <w:rFonts w:ascii="Times New Roman" w:hAnsi="Times New Roman" w:cs="Times New Roman"/>
                <w:b/>
                <w:bCs/>
                <w:noProof/>
                <w:sz w:val="28"/>
                <w:szCs w:val="28"/>
                <w:lang w:val="vi-VN"/>
              </w:rPr>
            </w:pPr>
          </w:p>
        </w:tc>
        <w:tc>
          <w:tcPr>
            <w:tcW w:w="1233" w:type="dxa"/>
            <w:vAlign w:val="center"/>
          </w:tcPr>
          <w:p w:rsidR="003B4365" w:rsidRPr="008D7852" w:rsidRDefault="003B4365" w:rsidP="009E6055">
            <w:pPr>
              <w:pStyle w:val="ListParagraph"/>
              <w:spacing w:line="288" w:lineRule="auto"/>
              <w:ind w:left="0"/>
              <w:jc w:val="center"/>
              <w:rPr>
                <w:rFonts w:ascii="Times New Roman" w:hAnsi="Times New Roman" w:cs="Times New Roman"/>
                <w:bCs/>
                <w:noProof/>
                <w:sz w:val="28"/>
                <w:szCs w:val="28"/>
              </w:rPr>
            </w:pPr>
            <w:r w:rsidRPr="008D7852">
              <w:rPr>
                <w:rFonts w:ascii="Times New Roman" w:hAnsi="Times New Roman" w:cs="Times New Roman"/>
                <w:bCs/>
                <w:noProof/>
                <w:sz w:val="28"/>
                <w:szCs w:val="28"/>
              </w:rPr>
              <w:t>Trẻ tại địa phương</w:t>
            </w:r>
          </w:p>
        </w:tc>
        <w:tc>
          <w:tcPr>
            <w:tcW w:w="1081" w:type="dxa"/>
            <w:vAlign w:val="center"/>
          </w:tcPr>
          <w:p w:rsidR="003B4365" w:rsidRPr="008D7852" w:rsidRDefault="003B4365" w:rsidP="009E605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Trẻ</w:t>
            </w:r>
            <w:r w:rsidRPr="008D7852">
              <w:rPr>
                <w:rFonts w:ascii="Times New Roman" w:hAnsi="Times New Roman" w:cs="Times New Roman"/>
                <w:bCs/>
                <w:noProof/>
                <w:sz w:val="28"/>
                <w:szCs w:val="28"/>
              </w:rPr>
              <w:t xml:space="preserve"> nơi khác</w:t>
            </w:r>
            <w:r>
              <w:rPr>
                <w:rFonts w:ascii="Times New Roman" w:hAnsi="Times New Roman" w:cs="Times New Roman"/>
                <w:bCs/>
                <w:noProof/>
                <w:sz w:val="28"/>
                <w:szCs w:val="28"/>
              </w:rPr>
              <w:t xml:space="preserve"> học nhờ</w:t>
            </w:r>
          </w:p>
        </w:tc>
        <w:tc>
          <w:tcPr>
            <w:tcW w:w="1123" w:type="dxa"/>
          </w:tcPr>
          <w:p w:rsidR="003B4365" w:rsidRPr="008D7852" w:rsidRDefault="003B4365" w:rsidP="003B4365">
            <w:pPr>
              <w:pStyle w:val="ListParagraph"/>
              <w:spacing w:line="288" w:lineRule="auto"/>
              <w:ind w:left="0"/>
              <w:rPr>
                <w:rFonts w:ascii="Times New Roman" w:hAnsi="Times New Roman" w:cs="Times New Roman"/>
                <w:b/>
                <w:bCs/>
                <w:noProof/>
                <w:sz w:val="28"/>
                <w:szCs w:val="28"/>
                <w:lang w:val="vi-VN"/>
              </w:rPr>
            </w:pPr>
            <w:r>
              <w:rPr>
                <w:rFonts w:ascii="Times New Roman" w:hAnsi="Times New Roman" w:cs="Times New Roman"/>
                <w:bCs/>
                <w:noProof/>
                <w:sz w:val="28"/>
                <w:szCs w:val="28"/>
              </w:rPr>
              <w:t xml:space="preserve"> S</w:t>
            </w:r>
            <w:r w:rsidRPr="008D7852">
              <w:rPr>
                <w:rFonts w:ascii="Times New Roman" w:hAnsi="Times New Roman" w:cs="Times New Roman"/>
                <w:bCs/>
                <w:noProof/>
                <w:sz w:val="28"/>
                <w:szCs w:val="28"/>
              </w:rPr>
              <w:t>ố trẻ ra lớp</w:t>
            </w:r>
            <w:r>
              <w:rPr>
                <w:rFonts w:ascii="Times New Roman" w:hAnsi="Times New Roman" w:cs="Times New Roman"/>
                <w:bCs/>
                <w:noProof/>
                <w:sz w:val="28"/>
                <w:szCs w:val="28"/>
              </w:rPr>
              <w:t xml:space="preserve"> tại địa phương</w:t>
            </w:r>
          </w:p>
        </w:tc>
        <w:tc>
          <w:tcPr>
            <w:tcW w:w="1058" w:type="dxa"/>
          </w:tcPr>
          <w:p w:rsidR="003B4365" w:rsidRPr="008D7852" w:rsidRDefault="003B4365" w:rsidP="003B4365">
            <w:pPr>
              <w:pStyle w:val="ListParagraph"/>
              <w:spacing w:line="288" w:lineRule="auto"/>
              <w:ind w:left="0"/>
              <w:rPr>
                <w:rFonts w:ascii="Times New Roman" w:hAnsi="Times New Roman" w:cs="Times New Roman"/>
                <w:b/>
                <w:bCs/>
                <w:noProof/>
                <w:sz w:val="28"/>
                <w:szCs w:val="28"/>
                <w:lang w:val="vi-VN"/>
              </w:rPr>
            </w:pPr>
            <w:r>
              <w:rPr>
                <w:rFonts w:ascii="Times New Roman" w:hAnsi="Times New Roman" w:cs="Times New Roman"/>
                <w:bCs/>
                <w:noProof/>
                <w:sz w:val="28"/>
                <w:szCs w:val="28"/>
              </w:rPr>
              <w:t>Số trẻ  học nhờ nơi khác</w:t>
            </w:r>
          </w:p>
        </w:tc>
        <w:tc>
          <w:tcPr>
            <w:tcW w:w="1080" w:type="dxa"/>
          </w:tcPr>
          <w:p w:rsidR="003B4365" w:rsidRPr="008D7852" w:rsidRDefault="003B4365" w:rsidP="009E6055">
            <w:pPr>
              <w:pStyle w:val="ListParagraph"/>
              <w:spacing w:line="288" w:lineRule="auto"/>
              <w:ind w:left="0"/>
              <w:jc w:val="center"/>
              <w:rPr>
                <w:rFonts w:ascii="Times New Roman" w:hAnsi="Times New Roman" w:cs="Times New Roman"/>
                <w:b/>
                <w:bCs/>
                <w:noProof/>
                <w:sz w:val="28"/>
                <w:szCs w:val="28"/>
                <w:lang w:val="vi-VN"/>
              </w:rPr>
            </w:pPr>
            <w:r>
              <w:rPr>
                <w:rFonts w:ascii="Times New Roman" w:hAnsi="Times New Roman" w:cs="Times New Roman"/>
                <w:bCs/>
                <w:noProof/>
                <w:sz w:val="28"/>
                <w:szCs w:val="28"/>
              </w:rPr>
              <w:t>Trẻ</w:t>
            </w:r>
            <w:r w:rsidRPr="008D7852">
              <w:rPr>
                <w:rFonts w:ascii="Times New Roman" w:hAnsi="Times New Roman" w:cs="Times New Roman"/>
                <w:bCs/>
                <w:noProof/>
                <w:sz w:val="28"/>
                <w:szCs w:val="28"/>
              </w:rPr>
              <w:t xml:space="preserve"> nơi khác</w:t>
            </w:r>
            <w:r>
              <w:rPr>
                <w:rFonts w:ascii="Times New Roman" w:hAnsi="Times New Roman" w:cs="Times New Roman"/>
                <w:bCs/>
                <w:noProof/>
                <w:sz w:val="28"/>
                <w:szCs w:val="28"/>
              </w:rPr>
              <w:t xml:space="preserve"> học nhờ</w:t>
            </w:r>
            <w:r w:rsidR="00FD4A59">
              <w:rPr>
                <w:rFonts w:ascii="Times New Roman" w:hAnsi="Times New Roman" w:cs="Times New Roman"/>
                <w:bCs/>
                <w:noProof/>
                <w:sz w:val="28"/>
                <w:szCs w:val="28"/>
              </w:rPr>
              <w:t xml:space="preserve"> tại trường</w:t>
            </w:r>
          </w:p>
        </w:tc>
        <w:tc>
          <w:tcPr>
            <w:tcW w:w="967" w:type="dxa"/>
          </w:tcPr>
          <w:p w:rsidR="003B4365" w:rsidRPr="003B4365" w:rsidRDefault="003B4365"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Tổng số trẻ tại trường</w:t>
            </w:r>
          </w:p>
        </w:tc>
        <w:tc>
          <w:tcPr>
            <w:tcW w:w="1382" w:type="dxa"/>
          </w:tcPr>
          <w:p w:rsidR="003B4365" w:rsidRPr="008D7852" w:rsidRDefault="003B4365" w:rsidP="009E6055">
            <w:pPr>
              <w:pStyle w:val="ListParagraph"/>
              <w:spacing w:line="288" w:lineRule="auto"/>
              <w:ind w:left="0"/>
              <w:jc w:val="center"/>
              <w:rPr>
                <w:rFonts w:ascii="Times New Roman" w:hAnsi="Times New Roman" w:cs="Times New Roman"/>
                <w:b/>
                <w:bCs/>
                <w:noProof/>
                <w:sz w:val="28"/>
                <w:szCs w:val="28"/>
                <w:lang w:val="vi-VN"/>
              </w:rPr>
            </w:pPr>
            <w:r w:rsidRPr="008D7852">
              <w:rPr>
                <w:rFonts w:ascii="Times New Roman" w:hAnsi="Times New Roman" w:cs="Times New Roman"/>
                <w:bCs/>
                <w:noProof/>
                <w:sz w:val="28"/>
                <w:szCs w:val="28"/>
              </w:rPr>
              <w:t>Dự kiến số nhóm lớ</w:t>
            </w:r>
            <w:r w:rsidR="004369A2">
              <w:rPr>
                <w:rFonts w:ascii="Times New Roman" w:hAnsi="Times New Roman" w:cs="Times New Roman"/>
                <w:bCs/>
                <w:noProof/>
                <w:sz w:val="28"/>
                <w:szCs w:val="28"/>
              </w:rPr>
              <w:t>p</w:t>
            </w:r>
          </w:p>
        </w:tc>
      </w:tr>
      <w:tr w:rsidR="00FD4A59" w:rsidRPr="008D7852" w:rsidTr="00934B26">
        <w:tc>
          <w:tcPr>
            <w:tcW w:w="1154"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2020</w:t>
            </w:r>
          </w:p>
        </w:tc>
        <w:tc>
          <w:tcPr>
            <w:tcW w:w="95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98</w:t>
            </w:r>
          </w:p>
        </w:tc>
        <w:tc>
          <w:tcPr>
            <w:tcW w:w="123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8</w:t>
            </w:r>
            <w:r w:rsidR="001428B8">
              <w:rPr>
                <w:rFonts w:ascii="Times New Roman" w:hAnsi="Times New Roman" w:cs="Times New Roman"/>
                <w:bCs/>
                <w:noProof/>
                <w:sz w:val="28"/>
                <w:szCs w:val="28"/>
              </w:rPr>
              <w:t>7</w:t>
            </w:r>
          </w:p>
        </w:tc>
        <w:tc>
          <w:tcPr>
            <w:tcW w:w="1081" w:type="dxa"/>
            <w:vAlign w:val="center"/>
          </w:tcPr>
          <w:p w:rsidR="003B4365" w:rsidRPr="008D7852" w:rsidRDefault="001428B8"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11</w:t>
            </w:r>
          </w:p>
        </w:tc>
        <w:tc>
          <w:tcPr>
            <w:tcW w:w="112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8</w:t>
            </w:r>
            <w:r w:rsidR="001428B8">
              <w:rPr>
                <w:rFonts w:ascii="Times New Roman" w:hAnsi="Times New Roman" w:cs="Times New Roman"/>
                <w:bCs/>
                <w:noProof/>
                <w:sz w:val="28"/>
                <w:szCs w:val="28"/>
              </w:rPr>
              <w:t>7</w:t>
            </w:r>
          </w:p>
        </w:tc>
        <w:tc>
          <w:tcPr>
            <w:tcW w:w="1058"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1</w:t>
            </w:r>
            <w:r w:rsidR="004369A2">
              <w:rPr>
                <w:rFonts w:ascii="Times New Roman" w:hAnsi="Times New Roman" w:cs="Times New Roman"/>
                <w:bCs/>
                <w:noProof/>
                <w:sz w:val="28"/>
                <w:szCs w:val="28"/>
              </w:rPr>
              <w:t>1</w:t>
            </w:r>
          </w:p>
        </w:tc>
        <w:tc>
          <w:tcPr>
            <w:tcW w:w="1080" w:type="dxa"/>
            <w:vAlign w:val="center"/>
          </w:tcPr>
          <w:p w:rsidR="003B4365" w:rsidRPr="008D7852" w:rsidRDefault="00937DBC"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w:t>
            </w:r>
          </w:p>
        </w:tc>
        <w:tc>
          <w:tcPr>
            <w:tcW w:w="967" w:type="dxa"/>
            <w:vAlign w:val="center"/>
          </w:tcPr>
          <w:p w:rsidR="003B4365" w:rsidRPr="008D7852" w:rsidRDefault="00FD4A59"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9</w:t>
            </w:r>
            <w:r w:rsidR="00937DBC">
              <w:rPr>
                <w:rFonts w:ascii="Times New Roman" w:hAnsi="Times New Roman" w:cs="Times New Roman"/>
                <w:bCs/>
                <w:noProof/>
                <w:sz w:val="28"/>
                <w:szCs w:val="28"/>
              </w:rPr>
              <w:t>1</w:t>
            </w:r>
          </w:p>
        </w:tc>
        <w:tc>
          <w:tcPr>
            <w:tcW w:w="1382"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w:t>
            </w:r>
          </w:p>
        </w:tc>
      </w:tr>
      <w:tr w:rsidR="00FD4A59" w:rsidRPr="008D7852" w:rsidTr="00934B26">
        <w:tc>
          <w:tcPr>
            <w:tcW w:w="1154"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2021</w:t>
            </w:r>
          </w:p>
        </w:tc>
        <w:tc>
          <w:tcPr>
            <w:tcW w:w="95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72</w:t>
            </w:r>
          </w:p>
        </w:tc>
        <w:tc>
          <w:tcPr>
            <w:tcW w:w="123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6</w:t>
            </w:r>
            <w:r w:rsidR="00937DBC">
              <w:rPr>
                <w:rFonts w:ascii="Times New Roman" w:hAnsi="Times New Roman" w:cs="Times New Roman"/>
                <w:bCs/>
                <w:noProof/>
                <w:sz w:val="28"/>
                <w:szCs w:val="28"/>
              </w:rPr>
              <w:t>2</w:t>
            </w:r>
          </w:p>
        </w:tc>
        <w:tc>
          <w:tcPr>
            <w:tcW w:w="1081" w:type="dxa"/>
            <w:vAlign w:val="center"/>
          </w:tcPr>
          <w:p w:rsidR="003B4365" w:rsidRPr="008D7852" w:rsidRDefault="001428B8"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1</w:t>
            </w:r>
            <w:r w:rsidR="003B4365">
              <w:rPr>
                <w:rFonts w:ascii="Times New Roman" w:hAnsi="Times New Roman" w:cs="Times New Roman"/>
                <w:bCs/>
                <w:noProof/>
                <w:sz w:val="28"/>
                <w:szCs w:val="28"/>
              </w:rPr>
              <w:t>0</w:t>
            </w:r>
          </w:p>
        </w:tc>
        <w:tc>
          <w:tcPr>
            <w:tcW w:w="112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6</w:t>
            </w:r>
            <w:r w:rsidR="00937DBC">
              <w:rPr>
                <w:rFonts w:ascii="Times New Roman" w:hAnsi="Times New Roman" w:cs="Times New Roman"/>
                <w:bCs/>
                <w:noProof/>
                <w:sz w:val="28"/>
                <w:szCs w:val="28"/>
              </w:rPr>
              <w:t>0</w:t>
            </w:r>
          </w:p>
        </w:tc>
        <w:tc>
          <w:tcPr>
            <w:tcW w:w="1058" w:type="dxa"/>
            <w:vAlign w:val="center"/>
          </w:tcPr>
          <w:p w:rsidR="003B4365" w:rsidRPr="008D7852" w:rsidRDefault="00937DBC"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12</w:t>
            </w:r>
          </w:p>
        </w:tc>
        <w:tc>
          <w:tcPr>
            <w:tcW w:w="1080" w:type="dxa"/>
            <w:vAlign w:val="center"/>
          </w:tcPr>
          <w:p w:rsidR="003B4365" w:rsidRPr="008D7852" w:rsidRDefault="00937DBC"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w:t>
            </w:r>
          </w:p>
        </w:tc>
        <w:tc>
          <w:tcPr>
            <w:tcW w:w="967" w:type="dxa"/>
            <w:vAlign w:val="center"/>
          </w:tcPr>
          <w:p w:rsidR="003B4365" w:rsidRPr="008D7852" w:rsidRDefault="00937DBC"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62</w:t>
            </w:r>
          </w:p>
        </w:tc>
        <w:tc>
          <w:tcPr>
            <w:tcW w:w="1382"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w:t>
            </w:r>
          </w:p>
        </w:tc>
      </w:tr>
      <w:tr w:rsidR="00FD4A59" w:rsidRPr="008D7852" w:rsidTr="00934B26">
        <w:tc>
          <w:tcPr>
            <w:tcW w:w="1154"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2022</w:t>
            </w:r>
          </w:p>
        </w:tc>
        <w:tc>
          <w:tcPr>
            <w:tcW w:w="95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44</w:t>
            </w:r>
          </w:p>
        </w:tc>
        <w:tc>
          <w:tcPr>
            <w:tcW w:w="1233" w:type="dxa"/>
            <w:vAlign w:val="center"/>
          </w:tcPr>
          <w:p w:rsidR="003B4365" w:rsidRPr="008D7852" w:rsidRDefault="00937DBC"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w:t>
            </w:r>
            <w:r w:rsidR="00934B26">
              <w:rPr>
                <w:rFonts w:ascii="Times New Roman" w:hAnsi="Times New Roman" w:cs="Times New Roman"/>
                <w:bCs/>
                <w:noProof/>
                <w:sz w:val="28"/>
                <w:szCs w:val="28"/>
              </w:rPr>
              <w:t>0</w:t>
            </w:r>
          </w:p>
        </w:tc>
        <w:tc>
          <w:tcPr>
            <w:tcW w:w="1081" w:type="dxa"/>
            <w:vAlign w:val="center"/>
          </w:tcPr>
          <w:p w:rsidR="003B4365" w:rsidRPr="008D7852" w:rsidRDefault="001428B8"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w:t>
            </w:r>
          </w:p>
        </w:tc>
        <w:tc>
          <w:tcPr>
            <w:tcW w:w="1123"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w:t>
            </w:r>
            <w:r w:rsidR="00937DBC">
              <w:rPr>
                <w:rFonts w:ascii="Times New Roman" w:hAnsi="Times New Roman" w:cs="Times New Roman"/>
                <w:bCs/>
                <w:noProof/>
                <w:sz w:val="28"/>
                <w:szCs w:val="28"/>
              </w:rPr>
              <w:t>1</w:t>
            </w:r>
          </w:p>
        </w:tc>
        <w:tc>
          <w:tcPr>
            <w:tcW w:w="1058" w:type="dxa"/>
            <w:vAlign w:val="center"/>
          </w:tcPr>
          <w:p w:rsidR="003B4365"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w:t>
            </w:r>
          </w:p>
        </w:tc>
        <w:tc>
          <w:tcPr>
            <w:tcW w:w="1080" w:type="dxa"/>
            <w:vAlign w:val="center"/>
          </w:tcPr>
          <w:p w:rsidR="003B4365" w:rsidRPr="008D7852" w:rsidRDefault="00934B26"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967" w:type="dxa"/>
            <w:vAlign w:val="center"/>
          </w:tcPr>
          <w:p w:rsidR="003B4365" w:rsidRPr="008D7852" w:rsidRDefault="00934B26" w:rsidP="003B4365">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41</w:t>
            </w:r>
          </w:p>
        </w:tc>
        <w:tc>
          <w:tcPr>
            <w:tcW w:w="1382" w:type="dxa"/>
            <w:vAlign w:val="center"/>
          </w:tcPr>
          <w:p w:rsidR="003B4365" w:rsidRPr="008D7852" w:rsidRDefault="003B4365"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w:t>
            </w:r>
          </w:p>
        </w:tc>
      </w:tr>
      <w:tr w:rsidR="00777460" w:rsidRPr="008D7852" w:rsidTr="00934B26">
        <w:tc>
          <w:tcPr>
            <w:tcW w:w="1154"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2023</w:t>
            </w:r>
          </w:p>
        </w:tc>
        <w:tc>
          <w:tcPr>
            <w:tcW w:w="95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69</w:t>
            </w:r>
          </w:p>
        </w:tc>
        <w:tc>
          <w:tcPr>
            <w:tcW w:w="123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29</w:t>
            </w:r>
          </w:p>
        </w:tc>
        <w:tc>
          <w:tcPr>
            <w:tcW w:w="1081"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123" w:type="dxa"/>
            <w:vAlign w:val="center"/>
          </w:tcPr>
          <w:p w:rsidR="00777460" w:rsidRPr="008D7852" w:rsidRDefault="00777460" w:rsidP="00E6470A">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55</w:t>
            </w:r>
          </w:p>
        </w:tc>
        <w:tc>
          <w:tcPr>
            <w:tcW w:w="1058"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c>
          <w:tcPr>
            <w:tcW w:w="1080" w:type="dxa"/>
            <w:vAlign w:val="center"/>
          </w:tcPr>
          <w:p w:rsidR="00777460" w:rsidRPr="008D7852" w:rsidRDefault="00777460" w:rsidP="003B4365">
            <w:pPr>
              <w:pStyle w:val="ListParagraph"/>
              <w:spacing w:line="288" w:lineRule="auto"/>
              <w:ind w:left="0"/>
              <w:jc w:val="center"/>
              <w:rPr>
                <w:rFonts w:ascii="Times New Roman" w:hAnsi="Times New Roman" w:cs="Times New Roman"/>
                <w:bCs/>
                <w:noProof/>
                <w:sz w:val="28"/>
                <w:szCs w:val="28"/>
              </w:rPr>
            </w:pPr>
          </w:p>
        </w:tc>
        <w:tc>
          <w:tcPr>
            <w:tcW w:w="967" w:type="dxa"/>
            <w:vAlign w:val="center"/>
          </w:tcPr>
          <w:p w:rsidR="00777460" w:rsidRPr="008D7852" w:rsidRDefault="00777460" w:rsidP="00E6470A">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55</w:t>
            </w:r>
          </w:p>
        </w:tc>
        <w:tc>
          <w:tcPr>
            <w:tcW w:w="1382"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w:t>
            </w:r>
          </w:p>
        </w:tc>
      </w:tr>
      <w:tr w:rsidR="00777460" w:rsidRPr="008D7852" w:rsidTr="00934B26">
        <w:tc>
          <w:tcPr>
            <w:tcW w:w="1154"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2024</w:t>
            </w:r>
          </w:p>
        </w:tc>
        <w:tc>
          <w:tcPr>
            <w:tcW w:w="95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65</w:t>
            </w:r>
          </w:p>
        </w:tc>
        <w:tc>
          <w:tcPr>
            <w:tcW w:w="123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081"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123" w:type="dxa"/>
            <w:vAlign w:val="center"/>
          </w:tcPr>
          <w:p w:rsidR="00777460" w:rsidRPr="008D7852" w:rsidRDefault="00777460" w:rsidP="00E6470A">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30</w:t>
            </w:r>
          </w:p>
        </w:tc>
        <w:tc>
          <w:tcPr>
            <w:tcW w:w="1058"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c>
          <w:tcPr>
            <w:tcW w:w="1080" w:type="dxa"/>
            <w:vAlign w:val="center"/>
          </w:tcPr>
          <w:p w:rsidR="00777460" w:rsidRPr="008D7852" w:rsidRDefault="00777460" w:rsidP="003B4365">
            <w:pPr>
              <w:pStyle w:val="ListParagraph"/>
              <w:spacing w:line="288" w:lineRule="auto"/>
              <w:ind w:left="0"/>
              <w:jc w:val="center"/>
              <w:rPr>
                <w:rFonts w:ascii="Times New Roman" w:hAnsi="Times New Roman" w:cs="Times New Roman"/>
                <w:bCs/>
                <w:noProof/>
                <w:sz w:val="28"/>
                <w:szCs w:val="28"/>
              </w:rPr>
            </w:pPr>
          </w:p>
        </w:tc>
        <w:tc>
          <w:tcPr>
            <w:tcW w:w="967" w:type="dxa"/>
            <w:vAlign w:val="center"/>
          </w:tcPr>
          <w:p w:rsidR="00777460" w:rsidRPr="008D7852" w:rsidRDefault="00777460" w:rsidP="00E6470A">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30</w:t>
            </w:r>
          </w:p>
        </w:tc>
        <w:tc>
          <w:tcPr>
            <w:tcW w:w="1382"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1</w:t>
            </w:r>
          </w:p>
        </w:tc>
      </w:tr>
      <w:tr w:rsidR="00777460" w:rsidRPr="008D7852" w:rsidTr="00934B26">
        <w:tc>
          <w:tcPr>
            <w:tcW w:w="1154"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2025</w:t>
            </w:r>
          </w:p>
        </w:tc>
        <w:tc>
          <w:tcPr>
            <w:tcW w:w="95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30</w:t>
            </w:r>
          </w:p>
        </w:tc>
        <w:tc>
          <w:tcPr>
            <w:tcW w:w="123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081"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123"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r>
              <w:rPr>
                <w:rFonts w:ascii="Times New Roman" w:hAnsi="Times New Roman" w:cs="Times New Roman"/>
                <w:bCs/>
                <w:noProof/>
                <w:sz w:val="28"/>
                <w:szCs w:val="28"/>
              </w:rPr>
              <w:t>0</w:t>
            </w:r>
          </w:p>
        </w:tc>
        <w:tc>
          <w:tcPr>
            <w:tcW w:w="1058"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c>
          <w:tcPr>
            <w:tcW w:w="1080"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c>
          <w:tcPr>
            <w:tcW w:w="967"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c>
          <w:tcPr>
            <w:tcW w:w="1382" w:type="dxa"/>
            <w:vAlign w:val="center"/>
          </w:tcPr>
          <w:p w:rsidR="00777460" w:rsidRPr="008D7852" w:rsidRDefault="00777460" w:rsidP="00A84D39">
            <w:pPr>
              <w:pStyle w:val="ListParagraph"/>
              <w:spacing w:line="288" w:lineRule="auto"/>
              <w:ind w:left="0"/>
              <w:jc w:val="center"/>
              <w:rPr>
                <w:rFonts w:ascii="Times New Roman" w:hAnsi="Times New Roman" w:cs="Times New Roman"/>
                <w:bCs/>
                <w:noProof/>
                <w:sz w:val="28"/>
                <w:szCs w:val="28"/>
              </w:rPr>
            </w:pPr>
          </w:p>
        </w:tc>
      </w:tr>
      <w:tr w:rsidR="00777460" w:rsidRPr="00261C1B" w:rsidTr="00934B26">
        <w:tc>
          <w:tcPr>
            <w:tcW w:w="1154"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sidRPr="00261C1B">
              <w:rPr>
                <w:rFonts w:ascii="Times New Roman" w:hAnsi="Times New Roman" w:cs="Times New Roman"/>
                <w:b/>
                <w:bCs/>
                <w:noProof/>
                <w:sz w:val="28"/>
                <w:szCs w:val="28"/>
              </w:rPr>
              <w:t>Tổng</w:t>
            </w:r>
          </w:p>
        </w:tc>
        <w:tc>
          <w:tcPr>
            <w:tcW w:w="953" w:type="dxa"/>
            <w:vAlign w:val="center"/>
          </w:tcPr>
          <w:p w:rsidR="00777460" w:rsidRPr="00261C1B" w:rsidRDefault="00777460" w:rsidP="00A84D39">
            <w:pPr>
              <w:pStyle w:val="ListParagraph"/>
              <w:spacing w:line="288" w:lineRule="auto"/>
              <w:ind w:left="0"/>
              <w:rPr>
                <w:rFonts w:ascii="Times New Roman" w:hAnsi="Times New Roman" w:cs="Times New Roman"/>
                <w:b/>
                <w:bCs/>
                <w:noProof/>
                <w:sz w:val="28"/>
                <w:szCs w:val="28"/>
              </w:rPr>
            </w:pPr>
            <w:r>
              <w:rPr>
                <w:rFonts w:ascii="Times New Roman" w:hAnsi="Times New Roman" w:cs="Times New Roman"/>
                <w:b/>
                <w:bCs/>
                <w:noProof/>
                <w:sz w:val="28"/>
                <w:szCs w:val="28"/>
              </w:rPr>
              <w:t>378</w:t>
            </w:r>
          </w:p>
        </w:tc>
        <w:tc>
          <w:tcPr>
            <w:tcW w:w="1233"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230</w:t>
            </w:r>
          </w:p>
        </w:tc>
        <w:tc>
          <w:tcPr>
            <w:tcW w:w="1081"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24</w:t>
            </w:r>
          </w:p>
        </w:tc>
        <w:tc>
          <w:tcPr>
            <w:tcW w:w="1123"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324</w:t>
            </w:r>
          </w:p>
        </w:tc>
        <w:tc>
          <w:tcPr>
            <w:tcW w:w="1058"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26</w:t>
            </w:r>
          </w:p>
        </w:tc>
        <w:tc>
          <w:tcPr>
            <w:tcW w:w="1080"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6</w:t>
            </w:r>
          </w:p>
        </w:tc>
        <w:tc>
          <w:tcPr>
            <w:tcW w:w="967"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279</w:t>
            </w:r>
          </w:p>
        </w:tc>
        <w:tc>
          <w:tcPr>
            <w:tcW w:w="1382" w:type="dxa"/>
            <w:vAlign w:val="center"/>
          </w:tcPr>
          <w:p w:rsidR="00777460" w:rsidRPr="00261C1B" w:rsidRDefault="00777460" w:rsidP="00A84D39">
            <w:pPr>
              <w:pStyle w:val="ListParagraph"/>
              <w:spacing w:line="288" w:lineRule="auto"/>
              <w:ind w:left="0"/>
              <w:jc w:val="center"/>
              <w:rPr>
                <w:rFonts w:ascii="Times New Roman" w:hAnsi="Times New Roman" w:cs="Times New Roman"/>
                <w:b/>
                <w:bCs/>
                <w:noProof/>
                <w:sz w:val="28"/>
                <w:szCs w:val="28"/>
              </w:rPr>
            </w:pPr>
            <w:r>
              <w:rPr>
                <w:rFonts w:ascii="Times New Roman" w:hAnsi="Times New Roman" w:cs="Times New Roman"/>
                <w:b/>
                <w:bCs/>
                <w:noProof/>
                <w:sz w:val="28"/>
                <w:szCs w:val="28"/>
              </w:rPr>
              <w:t>13</w:t>
            </w:r>
          </w:p>
        </w:tc>
      </w:tr>
    </w:tbl>
    <w:p w:rsidR="00321893" w:rsidRPr="0086610D" w:rsidRDefault="00321893" w:rsidP="009E6055">
      <w:pPr>
        <w:spacing w:before="120" w:after="120" w:line="288" w:lineRule="auto"/>
        <w:ind w:firstLine="720"/>
        <w:jc w:val="both"/>
        <w:rPr>
          <w:sz w:val="28"/>
          <w:szCs w:val="28"/>
        </w:rPr>
      </w:pPr>
      <w:r w:rsidRPr="008C339D">
        <w:rPr>
          <w:b/>
          <w:sz w:val="28"/>
          <w:szCs w:val="28"/>
        </w:rPr>
        <w:t>III.</w:t>
      </w:r>
      <w:r>
        <w:rPr>
          <w:b/>
          <w:bCs/>
          <w:sz w:val="28"/>
          <w:szCs w:val="28"/>
          <w:lang w:val="nl-NL"/>
        </w:rPr>
        <w:t xml:space="preserve"> Biện pháp thực hiện </w:t>
      </w:r>
    </w:p>
    <w:p w:rsidR="00321893" w:rsidRPr="005943D6" w:rsidRDefault="00321893" w:rsidP="009E6055">
      <w:pPr>
        <w:spacing w:before="120" w:line="288" w:lineRule="auto"/>
        <w:jc w:val="both"/>
        <w:rPr>
          <w:sz w:val="28"/>
          <w:szCs w:val="28"/>
          <w:lang w:val="nl-NL"/>
        </w:rPr>
      </w:pPr>
      <w:r w:rsidRPr="005943D6">
        <w:rPr>
          <w:sz w:val="28"/>
          <w:szCs w:val="28"/>
          <w:lang w:val="nl-NL"/>
        </w:rPr>
        <w:tab/>
        <w:t>- Tổ chức điều tra</w:t>
      </w:r>
      <w:r w:rsidR="00923305">
        <w:rPr>
          <w:sz w:val="28"/>
          <w:szCs w:val="28"/>
          <w:lang w:val="nl-NL"/>
        </w:rPr>
        <w:t>, rà soát</w:t>
      </w:r>
      <w:r w:rsidRPr="005943D6">
        <w:rPr>
          <w:sz w:val="28"/>
          <w:szCs w:val="28"/>
          <w:lang w:val="nl-NL"/>
        </w:rPr>
        <w:t xml:space="preserve"> số trẻ trên đị</w:t>
      </w:r>
      <w:r w:rsidR="00D6223F">
        <w:rPr>
          <w:sz w:val="28"/>
          <w:szCs w:val="28"/>
          <w:lang w:val="nl-NL"/>
        </w:rPr>
        <w:t xml:space="preserve">a bàn </w:t>
      </w:r>
      <w:r w:rsidRPr="005943D6">
        <w:rPr>
          <w:sz w:val="28"/>
          <w:szCs w:val="28"/>
          <w:lang w:val="nl-NL"/>
        </w:rPr>
        <w:t xml:space="preserve">để xây dựng kế hoạch tuyển sinh phù hợp với điều kiện nhà </w:t>
      </w:r>
      <w:r>
        <w:rPr>
          <w:sz w:val="28"/>
          <w:szCs w:val="28"/>
          <w:lang w:val="nl-NL"/>
        </w:rPr>
        <w:t>trường</w:t>
      </w:r>
      <w:r w:rsidRPr="005943D6">
        <w:rPr>
          <w:sz w:val="28"/>
          <w:szCs w:val="28"/>
          <w:lang w:val="nl-NL"/>
        </w:rPr>
        <w:t>.</w:t>
      </w:r>
    </w:p>
    <w:p w:rsidR="00321893" w:rsidRPr="005943D6" w:rsidRDefault="00321893" w:rsidP="009E6055">
      <w:pPr>
        <w:spacing w:before="120" w:line="288" w:lineRule="auto"/>
        <w:jc w:val="both"/>
        <w:rPr>
          <w:sz w:val="28"/>
          <w:szCs w:val="28"/>
          <w:lang w:val="nl-NL"/>
        </w:rPr>
      </w:pPr>
      <w:r w:rsidRPr="005943D6">
        <w:rPr>
          <w:sz w:val="28"/>
          <w:szCs w:val="28"/>
          <w:lang w:val="nl-NL"/>
        </w:rPr>
        <w:tab/>
        <w:t xml:space="preserve">- Thông báo công khai </w:t>
      </w:r>
      <w:r w:rsidR="00F62181">
        <w:rPr>
          <w:sz w:val="28"/>
          <w:szCs w:val="28"/>
          <w:lang w:val="nl-NL"/>
        </w:rPr>
        <w:t>K</w:t>
      </w:r>
      <w:r w:rsidRPr="005943D6">
        <w:rPr>
          <w:sz w:val="28"/>
          <w:szCs w:val="28"/>
          <w:lang w:val="nl-NL"/>
        </w:rPr>
        <w:t>ế hoạch tuyể</w:t>
      </w:r>
      <w:r>
        <w:rPr>
          <w:sz w:val="28"/>
          <w:szCs w:val="28"/>
          <w:lang w:val="nl-NL"/>
        </w:rPr>
        <w:t xml:space="preserve">n sinh tạị bảng tin trên sân trường, trên trang thông tin điện tử của trường, trên </w:t>
      </w:r>
      <w:r w:rsidR="00F62181">
        <w:rPr>
          <w:sz w:val="28"/>
          <w:szCs w:val="28"/>
          <w:lang w:val="nl-NL"/>
        </w:rPr>
        <w:t>facebook</w:t>
      </w:r>
      <w:r>
        <w:rPr>
          <w:sz w:val="28"/>
          <w:szCs w:val="28"/>
          <w:lang w:val="nl-NL"/>
        </w:rPr>
        <w:t>.</w:t>
      </w:r>
    </w:p>
    <w:p w:rsidR="00321893" w:rsidRPr="007B793C" w:rsidRDefault="00321893" w:rsidP="009E6055">
      <w:pPr>
        <w:spacing w:before="120" w:line="288" w:lineRule="auto"/>
        <w:jc w:val="both"/>
        <w:rPr>
          <w:sz w:val="28"/>
          <w:szCs w:val="28"/>
          <w:lang w:val="nl-NL"/>
        </w:rPr>
      </w:pPr>
      <w:r w:rsidRPr="005943D6">
        <w:rPr>
          <w:sz w:val="28"/>
          <w:szCs w:val="28"/>
          <w:lang w:val="nl-NL"/>
        </w:rPr>
        <w:tab/>
      </w:r>
      <w:r w:rsidRPr="007B793C">
        <w:rPr>
          <w:sz w:val="28"/>
          <w:szCs w:val="28"/>
          <w:lang w:val="nl-NL"/>
        </w:rPr>
        <w:t>- Thành lập Hội đồng tuy</w:t>
      </w:r>
      <w:r>
        <w:rPr>
          <w:sz w:val="28"/>
          <w:szCs w:val="28"/>
          <w:lang w:val="nl-NL"/>
        </w:rPr>
        <w:t>ển sinh của trường.</w:t>
      </w:r>
      <w:r w:rsidRPr="007B793C">
        <w:rPr>
          <w:sz w:val="28"/>
          <w:szCs w:val="28"/>
          <w:lang w:val="nl-NL"/>
        </w:rPr>
        <w:t xml:space="preserve"> Hội đồng tuyển sinh có trách nhiệm thực hiện nghiêm túc các quy định về công tác tuyển sinh, đảm bảo khách quan, công khai và công b</w:t>
      </w:r>
      <w:r>
        <w:rPr>
          <w:sz w:val="28"/>
          <w:szCs w:val="28"/>
          <w:lang w:val="nl-NL"/>
        </w:rPr>
        <w:t>ằng</w:t>
      </w:r>
      <w:r w:rsidRPr="007B793C">
        <w:rPr>
          <w:sz w:val="28"/>
          <w:szCs w:val="28"/>
          <w:lang w:val="nl-NL"/>
        </w:rPr>
        <w:t>.</w:t>
      </w:r>
    </w:p>
    <w:p w:rsidR="00321893" w:rsidRPr="008C339D" w:rsidRDefault="00321893" w:rsidP="009E6055">
      <w:pPr>
        <w:spacing w:before="120" w:line="288" w:lineRule="auto"/>
        <w:jc w:val="both"/>
        <w:rPr>
          <w:sz w:val="28"/>
          <w:szCs w:val="28"/>
          <w:lang w:val="nl-NL"/>
        </w:rPr>
      </w:pPr>
      <w:r w:rsidRPr="007B793C">
        <w:rPr>
          <w:sz w:val="28"/>
          <w:szCs w:val="28"/>
          <w:lang w:val="nl-NL"/>
        </w:rPr>
        <w:tab/>
      </w:r>
      <w:r w:rsidRPr="00F204E9">
        <w:rPr>
          <w:sz w:val="28"/>
          <w:szCs w:val="28"/>
          <w:lang w:val="nl-NL"/>
        </w:rPr>
        <w:t>- Phân công cán bộ, giáo viên trực trong thời gian tuyển sinh, tạo đi</w:t>
      </w:r>
      <w:r>
        <w:rPr>
          <w:sz w:val="28"/>
          <w:szCs w:val="28"/>
          <w:lang w:val="nl-NL"/>
        </w:rPr>
        <w:t>ều kiện thuận lợi để</w:t>
      </w:r>
      <w:r w:rsidRPr="00F204E9">
        <w:rPr>
          <w:sz w:val="28"/>
          <w:szCs w:val="28"/>
          <w:lang w:val="nl-NL"/>
        </w:rPr>
        <w:t xml:space="preserve"> cha mẹ học sinh đăng kí nhập học.</w:t>
      </w:r>
    </w:p>
    <w:p w:rsidR="00321893" w:rsidRDefault="00321893" w:rsidP="009E6055">
      <w:pPr>
        <w:spacing w:before="120" w:after="120" w:line="288" w:lineRule="auto"/>
        <w:jc w:val="both"/>
        <w:rPr>
          <w:sz w:val="28"/>
          <w:szCs w:val="28"/>
          <w:lang w:val="nl-NL"/>
        </w:rPr>
      </w:pPr>
      <w:r w:rsidRPr="008C339D">
        <w:rPr>
          <w:sz w:val="28"/>
          <w:szCs w:val="28"/>
          <w:lang w:val="nl-NL"/>
        </w:rPr>
        <w:tab/>
      </w:r>
      <w:r w:rsidRPr="002101BE">
        <w:rPr>
          <w:sz w:val="28"/>
          <w:szCs w:val="28"/>
          <w:lang w:val="nl-NL"/>
        </w:rPr>
        <w:t>- Các lớp được giao chỉ tiêu tuyển sinh báo cáo số cháu đã tuyển sinh</w:t>
      </w:r>
      <w:r w:rsidR="004A6FD0">
        <w:rPr>
          <w:sz w:val="28"/>
          <w:szCs w:val="28"/>
          <w:lang w:val="nl-NL"/>
        </w:rPr>
        <w:t xml:space="preserve"> vào thứ sáu hàng tuần với Ban g</w:t>
      </w:r>
      <w:r w:rsidRPr="002101BE">
        <w:rPr>
          <w:sz w:val="28"/>
          <w:szCs w:val="28"/>
          <w:lang w:val="nl-NL"/>
        </w:rPr>
        <w:t>iám hiệu.</w:t>
      </w:r>
    </w:p>
    <w:p w:rsidR="00321893" w:rsidRPr="0001187C" w:rsidRDefault="00321893" w:rsidP="009E6055">
      <w:pPr>
        <w:spacing w:before="120" w:after="120" w:line="288" w:lineRule="auto"/>
        <w:jc w:val="both"/>
        <w:rPr>
          <w:b/>
          <w:sz w:val="28"/>
          <w:szCs w:val="28"/>
          <w:lang w:val="nl-NL"/>
        </w:rPr>
      </w:pPr>
      <w:r>
        <w:rPr>
          <w:sz w:val="28"/>
          <w:szCs w:val="28"/>
          <w:lang w:val="nl-NL"/>
        </w:rPr>
        <w:lastRenderedPageBreak/>
        <w:tab/>
      </w:r>
      <w:r w:rsidRPr="0001187C">
        <w:rPr>
          <w:b/>
          <w:sz w:val="28"/>
          <w:szCs w:val="28"/>
          <w:lang w:val="nl-NL"/>
        </w:rPr>
        <w:t>IV. Tổ chức thực hiện</w:t>
      </w:r>
    </w:p>
    <w:p w:rsidR="00321893" w:rsidRPr="005E31AE" w:rsidRDefault="004A6FD0" w:rsidP="009E6055">
      <w:pPr>
        <w:spacing w:before="120" w:line="288" w:lineRule="auto"/>
        <w:ind w:firstLine="720"/>
        <w:jc w:val="both"/>
        <w:rPr>
          <w:b/>
          <w:sz w:val="28"/>
          <w:szCs w:val="28"/>
          <w:lang w:val="nl-NL"/>
        </w:rPr>
      </w:pPr>
      <w:r>
        <w:rPr>
          <w:b/>
          <w:sz w:val="28"/>
          <w:szCs w:val="28"/>
          <w:lang w:val="nl-NL"/>
        </w:rPr>
        <w:t>1. Hiệu trưởng</w:t>
      </w:r>
    </w:p>
    <w:p w:rsidR="00321893" w:rsidRDefault="00321893" w:rsidP="009E6055">
      <w:pPr>
        <w:spacing w:before="120" w:line="288" w:lineRule="auto"/>
        <w:ind w:firstLine="720"/>
        <w:jc w:val="both"/>
        <w:rPr>
          <w:sz w:val="28"/>
          <w:szCs w:val="28"/>
          <w:lang w:val="nl-NL"/>
        </w:rPr>
      </w:pPr>
      <w:r>
        <w:rPr>
          <w:sz w:val="28"/>
          <w:szCs w:val="28"/>
          <w:lang w:val="nl-NL"/>
        </w:rPr>
        <w:t>Xâ</w:t>
      </w:r>
      <w:r w:rsidR="00923305">
        <w:rPr>
          <w:sz w:val="28"/>
          <w:szCs w:val="28"/>
          <w:lang w:val="nl-NL"/>
        </w:rPr>
        <w:t>y dựng kế hoạch tuyển sinh, ra Q</w:t>
      </w:r>
      <w:r>
        <w:rPr>
          <w:sz w:val="28"/>
          <w:szCs w:val="28"/>
          <w:lang w:val="nl-NL"/>
        </w:rPr>
        <w:t>uyết định thành lập Hội đồng truyển sinh, tổ chức họp thông qua QĐ, triển khai và tổ chức thực hiện kế hoạch.</w:t>
      </w:r>
    </w:p>
    <w:p w:rsidR="00321893" w:rsidRPr="005E31AE" w:rsidRDefault="00321893" w:rsidP="009E6055">
      <w:pPr>
        <w:spacing w:before="120" w:line="288" w:lineRule="auto"/>
        <w:ind w:firstLine="720"/>
        <w:jc w:val="both"/>
        <w:rPr>
          <w:b/>
          <w:sz w:val="28"/>
          <w:szCs w:val="28"/>
          <w:lang w:val="nl-NL"/>
        </w:rPr>
      </w:pPr>
      <w:r w:rsidRPr="005E31AE">
        <w:rPr>
          <w:b/>
          <w:sz w:val="28"/>
          <w:szCs w:val="28"/>
          <w:lang w:val="nl-NL"/>
        </w:rPr>
        <w:t>2. Phó hiệu trưởng và các thành viên</w:t>
      </w:r>
    </w:p>
    <w:p w:rsidR="00B46D8D" w:rsidRPr="005D58D0" w:rsidRDefault="00321893" w:rsidP="009E6055">
      <w:pPr>
        <w:spacing w:before="120" w:line="288" w:lineRule="auto"/>
        <w:ind w:firstLine="720"/>
        <w:jc w:val="both"/>
        <w:rPr>
          <w:sz w:val="28"/>
          <w:szCs w:val="28"/>
          <w:lang w:val="nl-NL"/>
        </w:rPr>
      </w:pPr>
      <w:r>
        <w:rPr>
          <w:sz w:val="28"/>
          <w:szCs w:val="28"/>
          <w:lang w:val="nl-NL"/>
        </w:rPr>
        <w:t>Tham dự các cuộc họp, triển khai kế hoạch tới các thành viên trong khối, tổ mình phụ trách và thực hiện kế hoạch, báo cáo kết quả kịp thời về đ/c Trưởng ban.</w:t>
      </w:r>
    </w:p>
    <w:p w:rsidR="00321893" w:rsidRPr="00C36F94" w:rsidRDefault="00321893" w:rsidP="009E6055">
      <w:pPr>
        <w:spacing w:before="120" w:line="288" w:lineRule="auto"/>
        <w:ind w:firstLine="720"/>
        <w:jc w:val="both"/>
        <w:rPr>
          <w:b/>
          <w:sz w:val="28"/>
          <w:szCs w:val="28"/>
          <w:lang w:val="nl-NL"/>
        </w:rPr>
      </w:pPr>
      <w:r w:rsidRPr="00C36F94">
        <w:rPr>
          <w:b/>
          <w:sz w:val="28"/>
          <w:szCs w:val="28"/>
          <w:lang w:val="nl-NL"/>
        </w:rPr>
        <w:t>3. Cán bộ, giáo viên và nhân viên</w:t>
      </w:r>
    </w:p>
    <w:p w:rsidR="00321893" w:rsidRDefault="00321893" w:rsidP="009E6055">
      <w:pPr>
        <w:spacing w:before="120" w:line="288" w:lineRule="auto"/>
        <w:ind w:firstLine="720"/>
        <w:jc w:val="both"/>
        <w:rPr>
          <w:sz w:val="28"/>
          <w:szCs w:val="28"/>
          <w:lang w:val="nl-NL"/>
        </w:rPr>
      </w:pPr>
      <w:r>
        <w:rPr>
          <w:sz w:val="28"/>
          <w:szCs w:val="28"/>
          <w:lang w:val="nl-NL"/>
        </w:rPr>
        <w:t>Thực hiện kế hoạch đạt kết quả cao nhất, báo cáo kết quả kịp thời về đ/c Trưởng ban khi có yêu cầu.</w:t>
      </w:r>
    </w:p>
    <w:p w:rsidR="00321893" w:rsidRDefault="00321893" w:rsidP="009E6055">
      <w:pPr>
        <w:spacing w:before="120" w:line="288" w:lineRule="auto"/>
        <w:ind w:firstLine="720"/>
        <w:jc w:val="both"/>
        <w:rPr>
          <w:sz w:val="28"/>
          <w:szCs w:val="28"/>
        </w:rPr>
      </w:pPr>
      <w:r w:rsidRPr="0001187C">
        <w:rPr>
          <w:sz w:val="28"/>
          <w:szCs w:val="28"/>
          <w:lang w:val="nl-NL"/>
        </w:rPr>
        <w:t>Trên đây là Kế hoạch tuyển sinh của t</w:t>
      </w:r>
      <w:r w:rsidR="00923305">
        <w:rPr>
          <w:sz w:val="28"/>
          <w:szCs w:val="28"/>
          <w:lang w:val="nl-NL"/>
        </w:rPr>
        <w:t xml:space="preserve">rường </w:t>
      </w:r>
      <w:r w:rsidR="00D57087">
        <w:rPr>
          <w:sz w:val="28"/>
          <w:szCs w:val="28"/>
          <w:lang w:val="nl-NL"/>
        </w:rPr>
        <w:t>M</w:t>
      </w:r>
      <w:r w:rsidR="00923305">
        <w:rPr>
          <w:sz w:val="28"/>
          <w:szCs w:val="28"/>
          <w:lang w:val="nl-NL"/>
        </w:rPr>
        <w:t>ầm non Gia Khánh</w:t>
      </w:r>
      <w:r w:rsidRPr="0001187C">
        <w:rPr>
          <w:sz w:val="28"/>
          <w:szCs w:val="28"/>
          <w:lang w:val="nl-NL"/>
        </w:rPr>
        <w:t xml:space="preserve"> yêu cầu cán bộ, giáo viên trong Hội đồng tuyển sinh thực hiện nghiêm túc các nội dung trên. </w:t>
      </w:r>
      <w:r w:rsidRPr="002D224E">
        <w:rPr>
          <w:sz w:val="28"/>
          <w:szCs w:val="28"/>
          <w:lang w:val="nl-NL"/>
        </w:rPr>
        <w:t>Trong quá trình thực hiện, khi có những vấn đề vướng mắc, cần báo cáo ngay với Ban giám hiệu để có sự chỉ đạo, giải quyết kịp th</w:t>
      </w:r>
      <w:r>
        <w:rPr>
          <w:sz w:val="28"/>
          <w:szCs w:val="28"/>
        </w:rPr>
        <w:t>ời./.</w:t>
      </w:r>
    </w:p>
    <w:tbl>
      <w:tblPr>
        <w:tblW w:w="0" w:type="auto"/>
        <w:tblLook w:val="04A0"/>
      </w:tblPr>
      <w:tblGrid>
        <w:gridCol w:w="4425"/>
        <w:gridCol w:w="5762"/>
      </w:tblGrid>
      <w:tr w:rsidR="00321893" w:rsidTr="007733D8">
        <w:tc>
          <w:tcPr>
            <w:tcW w:w="4838" w:type="dxa"/>
          </w:tcPr>
          <w:p w:rsidR="00321893" w:rsidRDefault="00321893" w:rsidP="009E6055">
            <w:pPr>
              <w:spacing w:line="288" w:lineRule="auto"/>
              <w:jc w:val="both"/>
              <w:rPr>
                <w:b/>
                <w:i/>
              </w:rPr>
            </w:pPr>
            <w:r>
              <w:rPr>
                <w:b/>
                <w:i/>
              </w:rPr>
              <w:t>Nơi nhận:</w:t>
            </w:r>
          </w:p>
          <w:p w:rsidR="00321893" w:rsidRDefault="00321893" w:rsidP="009E6055">
            <w:pPr>
              <w:spacing w:line="288" w:lineRule="auto"/>
              <w:jc w:val="both"/>
              <w:rPr>
                <w:sz w:val="22"/>
              </w:rPr>
            </w:pPr>
            <w:r>
              <w:rPr>
                <w:sz w:val="22"/>
                <w:szCs w:val="22"/>
              </w:rPr>
              <w:t>- UBND xã (để báo cáo);</w:t>
            </w:r>
          </w:p>
          <w:p w:rsidR="00321893" w:rsidRDefault="00321893" w:rsidP="009E6055">
            <w:pPr>
              <w:spacing w:line="288" w:lineRule="auto"/>
              <w:ind w:left="142" w:hanging="142"/>
              <w:jc w:val="both"/>
              <w:rPr>
                <w:sz w:val="22"/>
              </w:rPr>
            </w:pPr>
            <w:r>
              <w:rPr>
                <w:sz w:val="22"/>
                <w:szCs w:val="22"/>
              </w:rPr>
              <w:t xml:space="preserve">- </w:t>
            </w:r>
            <w:r w:rsidR="007D2F4E">
              <w:rPr>
                <w:sz w:val="22"/>
                <w:szCs w:val="22"/>
              </w:rPr>
              <w:t xml:space="preserve">HĐ tuyển sinh; </w:t>
            </w:r>
            <w:r>
              <w:rPr>
                <w:sz w:val="22"/>
                <w:szCs w:val="22"/>
              </w:rPr>
              <w:t>Các bộ phận, tổ chuyên môn;</w:t>
            </w:r>
          </w:p>
          <w:p w:rsidR="00321893" w:rsidRDefault="00321893" w:rsidP="009E6055">
            <w:pPr>
              <w:spacing w:line="288" w:lineRule="auto"/>
              <w:ind w:left="142" w:hanging="142"/>
              <w:jc w:val="both"/>
              <w:rPr>
                <w:szCs w:val="28"/>
              </w:rPr>
            </w:pPr>
            <w:r>
              <w:rPr>
                <w:sz w:val="22"/>
                <w:szCs w:val="22"/>
              </w:rPr>
              <w:t>- Lưu: VT.</w:t>
            </w:r>
          </w:p>
        </w:tc>
        <w:tc>
          <w:tcPr>
            <w:tcW w:w="6070" w:type="dxa"/>
          </w:tcPr>
          <w:p w:rsidR="00321893" w:rsidRDefault="00643740" w:rsidP="009E6055">
            <w:pPr>
              <w:spacing w:line="288" w:lineRule="auto"/>
              <w:jc w:val="center"/>
              <w:rPr>
                <w:b/>
                <w:szCs w:val="28"/>
              </w:rPr>
            </w:pPr>
            <w:r>
              <w:rPr>
                <w:b/>
                <w:noProof/>
                <w:szCs w:val="28"/>
              </w:rPr>
              <w:drawing>
                <wp:inline distT="0" distB="0" distL="0" distR="0">
                  <wp:extent cx="1809750" cy="1628775"/>
                  <wp:effectExtent l="19050" t="0" r="0" b="0"/>
                  <wp:docPr id="2" name="Picture 1" descr="Chữ k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ý.jpg"/>
                          <pic:cNvPicPr/>
                        </pic:nvPicPr>
                        <pic:blipFill>
                          <a:blip r:embed="rId4"/>
                          <a:stretch>
                            <a:fillRect/>
                          </a:stretch>
                        </pic:blipFill>
                        <pic:spPr>
                          <a:xfrm>
                            <a:off x="0" y="0"/>
                            <a:ext cx="1809750" cy="1628775"/>
                          </a:xfrm>
                          <a:prstGeom prst="rect">
                            <a:avLst/>
                          </a:prstGeom>
                        </pic:spPr>
                      </pic:pic>
                    </a:graphicData>
                  </a:graphic>
                </wp:inline>
              </w:drawing>
            </w:r>
          </w:p>
        </w:tc>
      </w:tr>
    </w:tbl>
    <w:p w:rsidR="00321893" w:rsidRDefault="00321893"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3B3427" w:rsidRDefault="003B3427" w:rsidP="009E6055">
      <w:pPr>
        <w:spacing w:line="288" w:lineRule="auto"/>
        <w:rPr>
          <w:sz w:val="28"/>
          <w:szCs w:val="28"/>
        </w:rPr>
      </w:pPr>
    </w:p>
    <w:p w:rsidR="00EB6CC0" w:rsidRDefault="00EB6CC0" w:rsidP="009E6055">
      <w:pPr>
        <w:spacing w:line="288" w:lineRule="auto"/>
        <w:rPr>
          <w:sz w:val="28"/>
          <w:szCs w:val="28"/>
        </w:rPr>
      </w:pPr>
    </w:p>
    <w:p w:rsidR="003B3427" w:rsidRDefault="003B3427" w:rsidP="003B3427">
      <w:pPr>
        <w:rPr>
          <w:lang w:val="fr-FR"/>
        </w:rPr>
      </w:pPr>
    </w:p>
    <w:p w:rsidR="003B3427" w:rsidRDefault="003B3427" w:rsidP="003B3427">
      <w:pPr>
        <w:rPr>
          <w:lang w:val="fr-FR"/>
        </w:rPr>
      </w:pPr>
    </w:p>
    <w:p w:rsidR="003B3427" w:rsidRDefault="003B3427" w:rsidP="003B3427">
      <w:pPr>
        <w:ind w:firstLine="720"/>
        <w:jc w:val="both"/>
      </w:pPr>
    </w:p>
    <w:p w:rsidR="00EB6CC0" w:rsidRDefault="00EB6CC0"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D57087" w:rsidRDefault="00D57087" w:rsidP="009E6055">
      <w:pPr>
        <w:spacing w:line="288" w:lineRule="auto"/>
        <w:rPr>
          <w:sz w:val="28"/>
          <w:szCs w:val="28"/>
        </w:rPr>
      </w:pPr>
    </w:p>
    <w:p w:rsidR="00EB6CC0" w:rsidRDefault="00EB6CC0" w:rsidP="009E6055">
      <w:pPr>
        <w:spacing w:line="288" w:lineRule="auto"/>
        <w:rPr>
          <w:sz w:val="28"/>
          <w:szCs w:val="28"/>
        </w:rPr>
      </w:pPr>
    </w:p>
    <w:sectPr w:rsidR="00EB6CC0" w:rsidSect="00B46D8D">
      <w:pgSz w:w="12240" w:h="15840"/>
      <w:pgMar w:top="680" w:right="851" w:bottom="68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321893"/>
    <w:rsid w:val="00013F3A"/>
    <w:rsid w:val="0003466E"/>
    <w:rsid w:val="00055091"/>
    <w:rsid w:val="00062BC6"/>
    <w:rsid w:val="001428B8"/>
    <w:rsid w:val="00184199"/>
    <w:rsid w:val="001C20B5"/>
    <w:rsid w:val="002238D3"/>
    <w:rsid w:val="0023241F"/>
    <w:rsid w:val="002537B3"/>
    <w:rsid w:val="002D246B"/>
    <w:rsid w:val="0030556B"/>
    <w:rsid w:val="0032043B"/>
    <w:rsid w:val="00321893"/>
    <w:rsid w:val="00373594"/>
    <w:rsid w:val="00385862"/>
    <w:rsid w:val="0039054A"/>
    <w:rsid w:val="00396E25"/>
    <w:rsid w:val="003B3427"/>
    <w:rsid w:val="003B4365"/>
    <w:rsid w:val="003B639C"/>
    <w:rsid w:val="003E37E0"/>
    <w:rsid w:val="003E3A61"/>
    <w:rsid w:val="003F5EA7"/>
    <w:rsid w:val="004369A2"/>
    <w:rsid w:val="00481CF8"/>
    <w:rsid w:val="004A6FD0"/>
    <w:rsid w:val="004B0571"/>
    <w:rsid w:val="005145B9"/>
    <w:rsid w:val="0053632B"/>
    <w:rsid w:val="005748C0"/>
    <w:rsid w:val="005B61AE"/>
    <w:rsid w:val="005D58D0"/>
    <w:rsid w:val="00643740"/>
    <w:rsid w:val="00663F8C"/>
    <w:rsid w:val="00765B08"/>
    <w:rsid w:val="00777460"/>
    <w:rsid w:val="007A2603"/>
    <w:rsid w:val="007A3826"/>
    <w:rsid w:val="007C30B4"/>
    <w:rsid w:val="007D2042"/>
    <w:rsid w:val="007D2F4E"/>
    <w:rsid w:val="0084319D"/>
    <w:rsid w:val="008C0112"/>
    <w:rsid w:val="008D2F07"/>
    <w:rsid w:val="008E4DDB"/>
    <w:rsid w:val="00923305"/>
    <w:rsid w:val="009238F9"/>
    <w:rsid w:val="00934B26"/>
    <w:rsid w:val="00937DBC"/>
    <w:rsid w:val="00956711"/>
    <w:rsid w:val="00965136"/>
    <w:rsid w:val="00966DFE"/>
    <w:rsid w:val="009C530C"/>
    <w:rsid w:val="009E13B5"/>
    <w:rsid w:val="009E6055"/>
    <w:rsid w:val="00A74BFA"/>
    <w:rsid w:val="00A84D39"/>
    <w:rsid w:val="00A9724E"/>
    <w:rsid w:val="00AB1233"/>
    <w:rsid w:val="00B05F7D"/>
    <w:rsid w:val="00B36D2A"/>
    <w:rsid w:val="00B46D8D"/>
    <w:rsid w:val="00B47A1B"/>
    <w:rsid w:val="00B83F7E"/>
    <w:rsid w:val="00C4069C"/>
    <w:rsid w:val="00C7528D"/>
    <w:rsid w:val="00C954DD"/>
    <w:rsid w:val="00CB6629"/>
    <w:rsid w:val="00D378F8"/>
    <w:rsid w:val="00D45DBE"/>
    <w:rsid w:val="00D57087"/>
    <w:rsid w:val="00D604F9"/>
    <w:rsid w:val="00D6223F"/>
    <w:rsid w:val="00DC3F9D"/>
    <w:rsid w:val="00DF0340"/>
    <w:rsid w:val="00E35454"/>
    <w:rsid w:val="00E6561F"/>
    <w:rsid w:val="00E72940"/>
    <w:rsid w:val="00E8120E"/>
    <w:rsid w:val="00EB6CC0"/>
    <w:rsid w:val="00EC65AA"/>
    <w:rsid w:val="00F62181"/>
    <w:rsid w:val="00F727F2"/>
    <w:rsid w:val="00F94C56"/>
    <w:rsid w:val="00FD4A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6FD0"/>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9C530C"/>
    <w:rPr>
      <w:rFonts w:ascii="Tahoma" w:hAnsi="Tahoma" w:cs="Tahoma"/>
      <w:sz w:val="16"/>
      <w:szCs w:val="16"/>
    </w:rPr>
  </w:style>
  <w:style w:type="character" w:customStyle="1" w:styleId="BalloonTextChar">
    <w:name w:val="Balloon Text Char"/>
    <w:basedOn w:val="DefaultParagraphFont"/>
    <w:link w:val="BalloonText"/>
    <w:uiPriority w:val="99"/>
    <w:semiHidden/>
    <w:rsid w:val="009C53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2025-08-09T01:42:00Z</cp:lastPrinted>
  <dcterms:created xsi:type="dcterms:W3CDTF">2021-08-11T08:55:00Z</dcterms:created>
  <dcterms:modified xsi:type="dcterms:W3CDTF">2025-08-09T08:37:00Z</dcterms:modified>
</cp:coreProperties>
</file>